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8FF9" w14:textId="16BFF6BF" w:rsidR="00E46CCF" w:rsidRPr="00E46CCF" w:rsidRDefault="00E46CCF" w:rsidP="00E46CCF">
      <w:pPr>
        <w:jc w:val="right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023F41">
        <w:rPr>
          <w:rFonts w:ascii="Times New Roman" w:hAnsi="Times New Roman" w:cs="Times New Roman"/>
          <w:sz w:val="24"/>
          <w:szCs w:val="24"/>
        </w:rPr>
        <w:t>24 sierpnia</w:t>
      </w:r>
      <w:r w:rsidRPr="00E46CCF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23970C5D" w14:textId="77777777" w:rsidR="00E46CCF" w:rsidRPr="00E46CCF" w:rsidRDefault="00E46CCF" w:rsidP="00E46CCF">
      <w:pPr>
        <w:rPr>
          <w:rFonts w:ascii="Times New Roman" w:hAnsi="Times New Roman" w:cs="Times New Roman"/>
          <w:sz w:val="24"/>
          <w:szCs w:val="24"/>
        </w:rPr>
      </w:pPr>
    </w:p>
    <w:p w14:paraId="74C21B82" w14:textId="3B371A02" w:rsidR="00E46CCF" w:rsidRPr="00E46CCF" w:rsidRDefault="00E46CCF" w:rsidP="00E46CCF">
      <w:pPr>
        <w:rPr>
          <w:rFonts w:ascii="Times New Roman" w:hAnsi="Times New Roman" w:cs="Times New Roman"/>
          <w:b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>ZP.DZP.</w:t>
      </w:r>
      <w:r w:rsidR="00023F41">
        <w:rPr>
          <w:rFonts w:ascii="Times New Roman" w:hAnsi="Times New Roman" w:cs="Times New Roman"/>
          <w:sz w:val="24"/>
          <w:szCs w:val="24"/>
        </w:rPr>
        <w:t>5</w:t>
      </w:r>
      <w:r w:rsidRPr="00E46CCF">
        <w:rPr>
          <w:rFonts w:ascii="Times New Roman" w:hAnsi="Times New Roman" w:cs="Times New Roman"/>
          <w:sz w:val="24"/>
          <w:szCs w:val="24"/>
        </w:rPr>
        <w:t>.2022</w:t>
      </w:r>
    </w:p>
    <w:p w14:paraId="55A62E41" w14:textId="77777777" w:rsidR="00231B60" w:rsidRDefault="00231B60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96055" w14:textId="77777777" w:rsidR="00E46CCF" w:rsidRPr="00B51CEB" w:rsidRDefault="00E46CCF" w:rsidP="00E46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11018C3A" w14:textId="4BED9A5D" w:rsidR="00E46CCF" w:rsidRPr="00E46CCF" w:rsidRDefault="00E46CCF" w:rsidP="00E46CC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Dotyczy: postępowania na zadanie pn.: </w:t>
      </w:r>
      <w:r w:rsidRPr="00E46CC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 – II</w:t>
      </w:r>
      <w:r w:rsidR="00023F41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I</w:t>
      </w:r>
      <w:r w:rsidRPr="00E46CCF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postępowanie</w:t>
      </w:r>
    </w:p>
    <w:p w14:paraId="036D3D67" w14:textId="77777777" w:rsidR="00F547B7" w:rsidRPr="00B51CEB" w:rsidRDefault="00E32387" w:rsidP="00EC65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1D2F9D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>253</w:t>
      </w:r>
      <w:r w:rsidR="00F547B7"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231B6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B51C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E46CCF" w:rsidRPr="00B51CEB">
        <w:rPr>
          <w:rFonts w:ascii="Times New Roman" w:hAnsi="Times New Roman" w:cs="Times New Roman"/>
          <w:sz w:val="24"/>
          <w:szCs w:val="24"/>
        </w:rPr>
        <w:t>21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46CCF" w:rsidRPr="00B51CEB">
        <w:rPr>
          <w:rFonts w:ascii="Times New Roman" w:hAnsi="Times New Roman" w:cs="Times New Roman"/>
          <w:sz w:val="24"/>
          <w:szCs w:val="24"/>
        </w:rPr>
        <w:t>1129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ze zm.)</w:t>
      </w:r>
      <w:r w:rsidR="00CC4DD1">
        <w:rPr>
          <w:rFonts w:ascii="Times New Roman" w:hAnsi="Times New Roman" w:cs="Times New Roman"/>
          <w:sz w:val="24"/>
          <w:szCs w:val="24"/>
        </w:rPr>
        <w:t xml:space="preserve">, zwaną dalej „ustawą </w:t>
      </w:r>
      <w:proofErr w:type="spellStart"/>
      <w:r w:rsidR="00CC4DD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CC4DD1">
        <w:rPr>
          <w:rFonts w:ascii="Times New Roman" w:hAnsi="Times New Roman" w:cs="Times New Roman"/>
          <w:sz w:val="24"/>
          <w:szCs w:val="24"/>
        </w:rPr>
        <w:t>”,</w:t>
      </w:r>
      <w:r w:rsidR="00F547B7" w:rsidRPr="00B51CEB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1D2F9D" w:rsidRPr="00B51CEB">
        <w:rPr>
          <w:rFonts w:ascii="Times New Roman" w:hAnsi="Times New Roman" w:cs="Times New Roman"/>
          <w:sz w:val="24"/>
          <w:szCs w:val="24"/>
        </w:rPr>
        <w:t xml:space="preserve"> informuje, o:</w:t>
      </w:r>
    </w:p>
    <w:p w14:paraId="10D951F7" w14:textId="77777777" w:rsidR="001D2F9D" w:rsidRPr="00B51CEB" w:rsidRDefault="001D2F9D" w:rsidP="007F13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7C2A3762" w14:textId="77777777" w:rsidR="001D2F9D" w:rsidRPr="00B51CEB" w:rsidRDefault="001D2F9D" w:rsidP="00262EBE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E46CCF" w:rsidRPr="00B51CEB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564169E7" w14:textId="77777777" w:rsidR="00023F41" w:rsidRDefault="00023F41" w:rsidP="00023F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 SPORT Jan Pietraszko </w:t>
      </w:r>
    </w:p>
    <w:p w14:paraId="429AFFA6" w14:textId="2688B99B" w:rsidR="00E46CCF" w:rsidRPr="00B51CEB" w:rsidRDefault="00023F41" w:rsidP="00023F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Górska 88, 43 – 318 Bielsko – Biała</w:t>
      </w:r>
    </w:p>
    <w:p w14:paraId="2F82FB00" w14:textId="46823D23" w:rsidR="00023F41" w:rsidRDefault="00E33206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 xml:space="preserve">Cena oferty: </w:t>
      </w:r>
      <w:r w:rsidR="00023F41">
        <w:rPr>
          <w:rFonts w:ascii="Times New Roman" w:hAnsi="Times New Roman" w:cs="Times New Roman"/>
          <w:b/>
          <w:sz w:val="24"/>
          <w:szCs w:val="24"/>
        </w:rPr>
        <w:t>1.279.200,00 zł.</w:t>
      </w:r>
      <w:r w:rsidR="00023F41" w:rsidRPr="00B51C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D44316" w14:textId="502B7DB9" w:rsidR="00E33206" w:rsidRPr="00B51CEB" w:rsidRDefault="00E46CCF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hAnsi="Times New Roman" w:cs="Times New Roman"/>
          <w:b/>
          <w:sz w:val="24"/>
          <w:szCs w:val="24"/>
        </w:rPr>
        <w:t>Okres gwarancji i rękojmi: 7 lat</w:t>
      </w:r>
    </w:p>
    <w:p w14:paraId="2F1E586B" w14:textId="77777777" w:rsidR="001D2F9D" w:rsidRPr="00B51CEB" w:rsidRDefault="001D2F9D" w:rsidP="00E332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A32C7E7" w14:textId="0A4CFC93" w:rsidR="001D2F9D" w:rsidRPr="00B51CEB" w:rsidRDefault="001D2F9D" w:rsidP="0092792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239 ust. 1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r w:rsidR="00BE4D4D" w:rsidRPr="00B51CEB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E46CCF" w:rsidRPr="00B51CEB">
        <w:rPr>
          <w:rFonts w:ascii="Times New Roman" w:hAnsi="Times New Roman" w:cs="Times New Roman"/>
          <w:sz w:val="24"/>
          <w:szCs w:val="24"/>
        </w:rPr>
        <w:t>21</w:t>
      </w:r>
      <w:r w:rsidR="00BE4D4D" w:rsidRPr="00B51CE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46CCF" w:rsidRPr="00B51CEB">
        <w:rPr>
          <w:rFonts w:ascii="Times New Roman" w:hAnsi="Times New Roman" w:cs="Times New Roman"/>
          <w:sz w:val="24"/>
          <w:szCs w:val="24"/>
        </w:rPr>
        <w:t>1129</w:t>
      </w:r>
      <w:r w:rsidR="00BE4D4D" w:rsidRPr="00B51CEB">
        <w:rPr>
          <w:rFonts w:ascii="Times New Roman" w:hAnsi="Times New Roman" w:cs="Times New Roman"/>
          <w:sz w:val="24"/>
          <w:szCs w:val="24"/>
        </w:rPr>
        <w:t xml:space="preserve"> ze zm.)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</w:t>
      </w:r>
      <w:r w:rsidR="00BE4D4D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dokumentach zamówienia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W przedmiotowym postępowaniu oferta nr </w:t>
      </w:r>
      <w:r w:rsidR="00E46CCF"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51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0" w:name="_Hlk22040663"/>
      <w:r w:rsidR="00023F41">
        <w:rPr>
          <w:rFonts w:ascii="Times New Roman" w:hAnsi="Times New Roman" w:cs="Times New Roman"/>
          <w:b/>
          <w:sz w:val="24"/>
          <w:szCs w:val="24"/>
        </w:rPr>
        <w:t>TOP SPORT Jan Pietraszko, ul. Górska 88, 43 – 318 Bielsko – Biała</w:t>
      </w:r>
      <w:r w:rsidR="009F36F3" w:rsidRPr="00B51C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1CE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023F41">
        <w:rPr>
          <w:rFonts w:ascii="Times New Roman" w:hAnsi="Times New Roman" w:cs="Times New Roman"/>
          <w:b/>
          <w:sz w:val="24"/>
          <w:szCs w:val="24"/>
        </w:rPr>
        <w:t xml:space="preserve">1.279.200,00 </w:t>
      </w:r>
      <w:r w:rsidR="00E46CCF" w:rsidRPr="00B51CEB">
        <w:rPr>
          <w:rFonts w:ascii="Times New Roman" w:hAnsi="Times New Roman" w:cs="Times New Roman"/>
          <w:b/>
          <w:sz w:val="24"/>
          <w:szCs w:val="24"/>
        </w:rPr>
        <w:t>zł</w:t>
      </w:r>
      <w:r w:rsidR="00216787" w:rsidRPr="00B51CEB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oraz </w:t>
      </w:r>
      <w:bookmarkEnd w:id="0"/>
      <w:r w:rsidR="00E46CCF" w:rsidRPr="00B51CEB">
        <w:rPr>
          <w:rFonts w:ascii="Times New Roman" w:eastAsia="Calibri" w:hAnsi="Times New Roman" w:cs="Times New Roman"/>
          <w:b/>
          <w:sz w:val="24"/>
          <w:szCs w:val="24"/>
        </w:rPr>
        <w:t>Okresem gwarancji i rękojmi – 7 lat</w:t>
      </w:r>
      <w:r w:rsidR="00216787" w:rsidRPr="00B51C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</w:t>
      </w:r>
      <w:r w:rsidR="00BE4D4D" w:rsidRPr="00B51CEB">
        <w:rPr>
          <w:rFonts w:ascii="Times New Roman" w:hAnsi="Times New Roman" w:cs="Times New Roman"/>
          <w:bCs/>
          <w:sz w:val="24"/>
          <w:szCs w:val="24"/>
        </w:rPr>
        <w:t xml:space="preserve"> oceny ofert: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Cena – 60,00 pkt</w:t>
      </w:r>
      <w:r w:rsidR="00216787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Okres gwarancji i </w:t>
      </w:r>
      <w:r w:rsidR="00B51CEB" w:rsidRPr="00B51CEB">
        <w:rPr>
          <w:rFonts w:ascii="Times New Roman" w:hAnsi="Times New Roman" w:cs="Times New Roman"/>
          <w:b/>
          <w:bCs/>
          <w:sz w:val="24"/>
          <w:szCs w:val="24"/>
        </w:rPr>
        <w:t>rękojmi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1CEB">
        <w:rPr>
          <w:rFonts w:ascii="Times New Roman" w:hAnsi="Times New Roman" w:cs="Times New Roman"/>
          <w:b/>
          <w:bCs/>
          <w:sz w:val="24"/>
          <w:szCs w:val="24"/>
        </w:rPr>
        <w:t>0,00 pkt, wynikający z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dokumentów zamówienia – Rozdz. XVI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E4D4D" w:rsidRPr="00B51CEB">
        <w:rPr>
          <w:rFonts w:ascii="Times New Roman" w:hAnsi="Times New Roman" w:cs="Times New Roman"/>
          <w:b/>
          <w:bCs/>
          <w:sz w:val="24"/>
          <w:szCs w:val="24"/>
        </w:rPr>
        <w:t>Specyfikacji Warunków Zamówienia.</w:t>
      </w:r>
      <w:r w:rsidR="00262EBE" w:rsidRPr="00B51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tego </w:t>
      </w:r>
      <w:r w:rsidRPr="00B51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</w:t>
      </w:r>
      <w:r w:rsidR="00262EBE" w:rsidRPr="00B51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CEB">
        <w:rPr>
          <w:rFonts w:ascii="Times New Roman" w:eastAsia="Calibri" w:hAnsi="Times New Roman" w:cs="Times New Roman"/>
          <w:sz w:val="24"/>
          <w:szCs w:val="24"/>
        </w:rPr>
        <w:t>wybrana została, jako najkorzystniejsza w przedmiotowym postępowaniu</w:t>
      </w:r>
      <w:r w:rsidR="00E46CCF" w:rsidRPr="00B51C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FAD138" w14:textId="5F65FC6E" w:rsidR="009A65A5" w:rsidRDefault="001D2F9D" w:rsidP="0092792E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Punktacja przyznana ofertom w każdym kryterium oceny ofert: Cena - 60,00 pkt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oraz </w:t>
      </w:r>
      <w:r w:rsidR="00E46CCF"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gwarancji i rękojmi</w:t>
      </w:r>
      <w:r w:rsidRPr="00B51C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- 40,00 pkt i 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łączn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 xml:space="preserve"> punktacj</w:t>
      </w:r>
      <w:r w:rsidR="00262EBE" w:rsidRPr="00B51CE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B51C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691E086" w14:textId="77777777" w:rsidR="0092792E" w:rsidRPr="0092792E" w:rsidRDefault="0092792E" w:rsidP="0092792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134"/>
        <w:gridCol w:w="992"/>
        <w:gridCol w:w="1134"/>
        <w:gridCol w:w="993"/>
      </w:tblGrid>
      <w:tr w:rsidR="00E46CCF" w:rsidRPr="00B51CEB" w14:paraId="17F4C5C3" w14:textId="77777777" w:rsidTr="007D3FC3">
        <w:tc>
          <w:tcPr>
            <w:tcW w:w="709" w:type="dxa"/>
          </w:tcPr>
          <w:p w14:paraId="44390E43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Numer oferty</w:t>
            </w:r>
          </w:p>
        </w:tc>
        <w:tc>
          <w:tcPr>
            <w:tcW w:w="2977" w:type="dxa"/>
          </w:tcPr>
          <w:p w14:paraId="5BE4EDAA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559" w:type="dxa"/>
          </w:tcPr>
          <w:p w14:paraId="787E7DFA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134" w:type="dxa"/>
          </w:tcPr>
          <w:p w14:paraId="27B3DD41" w14:textId="77777777" w:rsidR="00E46CCF" w:rsidRPr="00B51CEB" w:rsidRDefault="00E46CCF" w:rsidP="005B0B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</w:tcPr>
          <w:p w14:paraId="3A3BBCCA" w14:textId="77777777" w:rsidR="00E46CCF" w:rsidRPr="00B51CEB" w:rsidRDefault="00B51CEB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Okres gwarancji i rękojmi</w:t>
            </w:r>
          </w:p>
        </w:tc>
        <w:tc>
          <w:tcPr>
            <w:tcW w:w="1134" w:type="dxa"/>
          </w:tcPr>
          <w:p w14:paraId="20C65160" w14:textId="77777777" w:rsidR="00E46CCF" w:rsidRPr="00B51CEB" w:rsidRDefault="00E46CCF" w:rsidP="00B51CE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Ilość punktów w kryterium oceny ofert – </w:t>
            </w:r>
            <w:r w:rsidR="00B51CEB"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Okres gwarancji i rękojmi</w:t>
            </w: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40,00</w:t>
            </w:r>
          </w:p>
        </w:tc>
        <w:tc>
          <w:tcPr>
            <w:tcW w:w="993" w:type="dxa"/>
          </w:tcPr>
          <w:p w14:paraId="732C87FE" w14:textId="77777777" w:rsidR="00E46CCF" w:rsidRPr="00B51CEB" w:rsidRDefault="00E46CCF" w:rsidP="005B0B3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1C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0E6A1D5A" w14:textId="77777777" w:rsidR="00E46CCF" w:rsidRPr="00B51CEB" w:rsidRDefault="00E46CCF" w:rsidP="005B0B3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23F41" w:rsidRPr="00B51CEB" w14:paraId="0E047804" w14:textId="77777777" w:rsidTr="007D3FC3">
        <w:tc>
          <w:tcPr>
            <w:tcW w:w="709" w:type="dxa"/>
          </w:tcPr>
          <w:p w14:paraId="245388EE" w14:textId="3AD38B91" w:rsidR="00023F41" w:rsidRPr="00023F41" w:rsidRDefault="00023F41" w:rsidP="00023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299C34EE" w14:textId="77777777" w:rsidR="00023F41" w:rsidRPr="00023F41" w:rsidRDefault="00023F41" w:rsidP="00023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TOP SPORT Jan Pietraszko </w:t>
            </w:r>
          </w:p>
          <w:p w14:paraId="46DCA022" w14:textId="77777777" w:rsidR="00023F41" w:rsidRDefault="00023F41" w:rsidP="00023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Górska 88, </w:t>
            </w:r>
          </w:p>
          <w:p w14:paraId="5AAD859C" w14:textId="606CBEB2" w:rsidR="00023F41" w:rsidRPr="00023F41" w:rsidRDefault="00023F41" w:rsidP="00023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43 – 318 Bielsko – Biała </w:t>
            </w:r>
          </w:p>
        </w:tc>
        <w:tc>
          <w:tcPr>
            <w:tcW w:w="1559" w:type="dxa"/>
          </w:tcPr>
          <w:p w14:paraId="080E5A67" w14:textId="77777777" w:rsidR="0092792E" w:rsidRDefault="0092792E" w:rsidP="00023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A6F77D" w14:textId="36A8E2B7" w:rsidR="00023F41" w:rsidRPr="00023F41" w:rsidRDefault="00023F41" w:rsidP="00023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1.279.200,00 zł</w:t>
            </w:r>
          </w:p>
        </w:tc>
        <w:tc>
          <w:tcPr>
            <w:tcW w:w="1134" w:type="dxa"/>
            <w:vAlign w:val="center"/>
          </w:tcPr>
          <w:p w14:paraId="3A716D19" w14:textId="77777777" w:rsidR="00023F41" w:rsidRPr="00B51CEB" w:rsidRDefault="00023F41" w:rsidP="00023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992" w:type="dxa"/>
            <w:vAlign w:val="center"/>
          </w:tcPr>
          <w:p w14:paraId="2C732722" w14:textId="77777777" w:rsidR="00023F41" w:rsidRPr="00B51CEB" w:rsidRDefault="00023F41" w:rsidP="00023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  <w:vAlign w:val="center"/>
          </w:tcPr>
          <w:p w14:paraId="58B10F07" w14:textId="77777777" w:rsidR="00023F41" w:rsidRPr="00B51CEB" w:rsidRDefault="00023F41" w:rsidP="00023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993" w:type="dxa"/>
            <w:vAlign w:val="center"/>
          </w:tcPr>
          <w:p w14:paraId="1B9A6AEB" w14:textId="77777777" w:rsidR="00023F41" w:rsidRPr="00B51CEB" w:rsidRDefault="00023F41" w:rsidP="00023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EB">
              <w:rPr>
                <w:rFonts w:ascii="Times New Roman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023F41" w:rsidRPr="00B51CEB" w14:paraId="453CADFD" w14:textId="77777777" w:rsidTr="007D3FC3">
        <w:tc>
          <w:tcPr>
            <w:tcW w:w="709" w:type="dxa"/>
          </w:tcPr>
          <w:p w14:paraId="5C7CDF3C" w14:textId="62FE17A0" w:rsidR="00023F41" w:rsidRPr="00023F41" w:rsidRDefault="00023F41" w:rsidP="00023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14:paraId="6C701C95" w14:textId="77777777" w:rsidR="00023F41" w:rsidRPr="00023F41" w:rsidRDefault="00023F41" w:rsidP="00023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P.H.U. GRUMIX Karolina Przepióra – Gruda</w:t>
            </w:r>
          </w:p>
          <w:p w14:paraId="14F9D4D7" w14:textId="2405843B" w:rsidR="00023F41" w:rsidRPr="00023F41" w:rsidRDefault="00023F41" w:rsidP="00023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ul. Szkolna 8a, 42-512 Preczów</w:t>
            </w:r>
          </w:p>
        </w:tc>
        <w:tc>
          <w:tcPr>
            <w:tcW w:w="1559" w:type="dxa"/>
          </w:tcPr>
          <w:p w14:paraId="35AE09E5" w14:textId="77777777" w:rsidR="0092792E" w:rsidRDefault="0092792E" w:rsidP="00023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82D074" w14:textId="29AEE5AE" w:rsidR="00023F41" w:rsidRPr="00023F41" w:rsidRDefault="00023F41" w:rsidP="00023F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F41">
              <w:rPr>
                <w:rFonts w:ascii="Times New Roman" w:hAnsi="Times New Roman" w:cs="Times New Roman"/>
                <w:b/>
                <w:sz w:val="18"/>
                <w:szCs w:val="18"/>
              </w:rPr>
              <w:t>1.282.000,00 zł</w:t>
            </w:r>
          </w:p>
        </w:tc>
        <w:tc>
          <w:tcPr>
            <w:tcW w:w="1134" w:type="dxa"/>
            <w:vAlign w:val="center"/>
          </w:tcPr>
          <w:p w14:paraId="3B83B7C0" w14:textId="5D56465D" w:rsidR="00023F41" w:rsidRPr="00313A4C" w:rsidRDefault="008D07C5" w:rsidP="00023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59,86</w:t>
            </w:r>
            <w:r w:rsidR="00023F41"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  <w:vAlign w:val="center"/>
          </w:tcPr>
          <w:p w14:paraId="472D10C6" w14:textId="77777777" w:rsidR="00023F41" w:rsidRPr="00313A4C" w:rsidRDefault="00023F41" w:rsidP="00023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  <w:vAlign w:val="center"/>
          </w:tcPr>
          <w:p w14:paraId="26E95579" w14:textId="77777777" w:rsidR="00023F41" w:rsidRPr="00313A4C" w:rsidRDefault="00023F41" w:rsidP="00023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993" w:type="dxa"/>
            <w:vAlign w:val="center"/>
          </w:tcPr>
          <w:p w14:paraId="6080B8C1" w14:textId="3CDD6774" w:rsidR="00023F41" w:rsidRPr="00313A4C" w:rsidRDefault="008D07C5" w:rsidP="00023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99,86</w:t>
            </w:r>
            <w:r w:rsidR="00023F41" w:rsidRPr="00313A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</w:tr>
    </w:tbl>
    <w:p w14:paraId="4534FB3F" w14:textId="77777777" w:rsidR="00AD79A0" w:rsidRDefault="00AD79A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76D71" w14:textId="77777777" w:rsidR="00231B60" w:rsidRPr="00D4469E" w:rsidRDefault="00231B60" w:rsidP="00231B6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14:paraId="784E3B73" w14:textId="77777777" w:rsidR="00231B60" w:rsidRPr="00D4469E" w:rsidRDefault="00231B60" w:rsidP="00231B6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p w14:paraId="6C4B9BD7" w14:textId="77777777" w:rsidR="00231B60" w:rsidRPr="00B51CEB" w:rsidRDefault="00231B60" w:rsidP="006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31B60" w:rsidRPr="00B51CEB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EFDA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4F853997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41700"/>
      <w:docPartObj>
        <w:docPartGallery w:val="Page Numbers (Bottom of Page)"/>
        <w:docPartUnique/>
      </w:docPartObj>
    </w:sdtPr>
    <w:sdtEndPr/>
    <w:sdtContent>
      <w:p w14:paraId="0C9C13ED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AB">
          <w:rPr>
            <w:noProof/>
          </w:rPr>
          <w:t>2</w:t>
        </w:r>
        <w:r>
          <w:fldChar w:fldCharType="end"/>
        </w:r>
      </w:p>
    </w:sdtContent>
  </w:sdt>
  <w:p w14:paraId="5AB523D1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8B0E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162EAB4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B40C2"/>
    <w:multiLevelType w:val="multilevel"/>
    <w:tmpl w:val="D0887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A794D"/>
    <w:multiLevelType w:val="hybridMultilevel"/>
    <w:tmpl w:val="00A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1317456">
    <w:abstractNumId w:val="8"/>
  </w:num>
  <w:num w:numId="2" w16cid:durableId="1945965786">
    <w:abstractNumId w:val="5"/>
  </w:num>
  <w:num w:numId="3" w16cid:durableId="1838841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1256">
    <w:abstractNumId w:val="9"/>
  </w:num>
  <w:num w:numId="5" w16cid:durableId="1093012265">
    <w:abstractNumId w:val="0"/>
  </w:num>
  <w:num w:numId="6" w16cid:durableId="223949375">
    <w:abstractNumId w:val="12"/>
  </w:num>
  <w:num w:numId="7" w16cid:durableId="926420019">
    <w:abstractNumId w:val="3"/>
  </w:num>
  <w:num w:numId="8" w16cid:durableId="921527726">
    <w:abstractNumId w:val="3"/>
  </w:num>
  <w:num w:numId="9" w16cid:durableId="616136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8430703">
    <w:abstractNumId w:val="2"/>
  </w:num>
  <w:num w:numId="11" w16cid:durableId="385960082">
    <w:abstractNumId w:val="10"/>
  </w:num>
  <w:num w:numId="12" w16cid:durableId="2061200759">
    <w:abstractNumId w:val="7"/>
  </w:num>
  <w:num w:numId="13" w16cid:durableId="961228171">
    <w:abstractNumId w:val="1"/>
  </w:num>
  <w:num w:numId="14" w16cid:durableId="1077946698">
    <w:abstractNumId w:val="11"/>
  </w:num>
  <w:num w:numId="15" w16cid:durableId="1677534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23F41"/>
    <w:rsid w:val="000407ED"/>
    <w:rsid w:val="00044DB0"/>
    <w:rsid w:val="000764C5"/>
    <w:rsid w:val="00113450"/>
    <w:rsid w:val="001528FB"/>
    <w:rsid w:val="0015448B"/>
    <w:rsid w:val="001559AC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31B60"/>
    <w:rsid w:val="00262EBE"/>
    <w:rsid w:val="00275157"/>
    <w:rsid w:val="0028150B"/>
    <w:rsid w:val="002A6565"/>
    <w:rsid w:val="002A7DDF"/>
    <w:rsid w:val="002D30EE"/>
    <w:rsid w:val="002D5DD5"/>
    <w:rsid w:val="002E373C"/>
    <w:rsid w:val="002F7CCB"/>
    <w:rsid w:val="00300EF8"/>
    <w:rsid w:val="00313A4C"/>
    <w:rsid w:val="003245E1"/>
    <w:rsid w:val="00334E22"/>
    <w:rsid w:val="00380768"/>
    <w:rsid w:val="00392684"/>
    <w:rsid w:val="003C04CB"/>
    <w:rsid w:val="003C5A19"/>
    <w:rsid w:val="003F5706"/>
    <w:rsid w:val="004057AB"/>
    <w:rsid w:val="00412FC4"/>
    <w:rsid w:val="004153F0"/>
    <w:rsid w:val="0042459A"/>
    <w:rsid w:val="004922FB"/>
    <w:rsid w:val="0049703D"/>
    <w:rsid w:val="004B5A2A"/>
    <w:rsid w:val="004C734A"/>
    <w:rsid w:val="005574E4"/>
    <w:rsid w:val="005776AF"/>
    <w:rsid w:val="005B0B3E"/>
    <w:rsid w:val="00630634"/>
    <w:rsid w:val="00636112"/>
    <w:rsid w:val="00643C3E"/>
    <w:rsid w:val="00652DCC"/>
    <w:rsid w:val="0065691B"/>
    <w:rsid w:val="00675A4A"/>
    <w:rsid w:val="00677099"/>
    <w:rsid w:val="00680D7A"/>
    <w:rsid w:val="00686872"/>
    <w:rsid w:val="006A29DF"/>
    <w:rsid w:val="006A5E7B"/>
    <w:rsid w:val="006A6CC7"/>
    <w:rsid w:val="006E6CF4"/>
    <w:rsid w:val="007243DA"/>
    <w:rsid w:val="0074022D"/>
    <w:rsid w:val="007836D4"/>
    <w:rsid w:val="007A0F14"/>
    <w:rsid w:val="007C46B9"/>
    <w:rsid w:val="007D3FC3"/>
    <w:rsid w:val="007F13B5"/>
    <w:rsid w:val="0081354A"/>
    <w:rsid w:val="00884ECE"/>
    <w:rsid w:val="008C2FBA"/>
    <w:rsid w:val="008D07C5"/>
    <w:rsid w:val="008D44A1"/>
    <w:rsid w:val="008D66F4"/>
    <w:rsid w:val="0092792E"/>
    <w:rsid w:val="00940AAF"/>
    <w:rsid w:val="00961208"/>
    <w:rsid w:val="009750CE"/>
    <w:rsid w:val="00977B24"/>
    <w:rsid w:val="009817D6"/>
    <w:rsid w:val="009A65A5"/>
    <w:rsid w:val="009B5DB4"/>
    <w:rsid w:val="009D39E1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73178"/>
    <w:rsid w:val="00AA1241"/>
    <w:rsid w:val="00AD415F"/>
    <w:rsid w:val="00AD79A0"/>
    <w:rsid w:val="00AF4461"/>
    <w:rsid w:val="00B35A28"/>
    <w:rsid w:val="00B51CEB"/>
    <w:rsid w:val="00B60DE6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5754E"/>
    <w:rsid w:val="00C625E5"/>
    <w:rsid w:val="00C81ADE"/>
    <w:rsid w:val="00C82883"/>
    <w:rsid w:val="00C96B7D"/>
    <w:rsid w:val="00CA1575"/>
    <w:rsid w:val="00CB139C"/>
    <w:rsid w:val="00CC4DD1"/>
    <w:rsid w:val="00CF14FF"/>
    <w:rsid w:val="00D01237"/>
    <w:rsid w:val="00D435FC"/>
    <w:rsid w:val="00D54B57"/>
    <w:rsid w:val="00D67B9C"/>
    <w:rsid w:val="00D81037"/>
    <w:rsid w:val="00D95876"/>
    <w:rsid w:val="00DB146C"/>
    <w:rsid w:val="00DE1E7E"/>
    <w:rsid w:val="00E0249B"/>
    <w:rsid w:val="00E32387"/>
    <w:rsid w:val="00E33206"/>
    <w:rsid w:val="00E46CCF"/>
    <w:rsid w:val="00E52750"/>
    <w:rsid w:val="00E5354B"/>
    <w:rsid w:val="00E726BE"/>
    <w:rsid w:val="00E76ADC"/>
    <w:rsid w:val="00E90B8D"/>
    <w:rsid w:val="00EA161F"/>
    <w:rsid w:val="00EA2B89"/>
    <w:rsid w:val="00EC5830"/>
    <w:rsid w:val="00EC6542"/>
    <w:rsid w:val="00ED707A"/>
    <w:rsid w:val="00F27564"/>
    <w:rsid w:val="00F31BDB"/>
    <w:rsid w:val="00F547B7"/>
    <w:rsid w:val="00F96DE5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2D69"/>
  <w15:docId w15:val="{AD14821F-DA62-4BC4-9E38-9B44C61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54</cp:revision>
  <cp:lastPrinted>2020-05-26T09:37:00Z</cp:lastPrinted>
  <dcterms:created xsi:type="dcterms:W3CDTF">2020-09-09T11:31:00Z</dcterms:created>
  <dcterms:modified xsi:type="dcterms:W3CDTF">2022-08-24T06:07:00Z</dcterms:modified>
</cp:coreProperties>
</file>