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E7" w:rsidRPr="00582050" w:rsidRDefault="00005BE7" w:rsidP="00005BE7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right"/>
        <w:rPr>
          <w:rFonts w:ascii="Arial Narrow" w:hAnsi="Arial Narrow"/>
          <w:spacing w:val="0"/>
          <w:kern w:val="0"/>
          <w:sz w:val="24"/>
          <w:lang w:eastAsia="ar-SA"/>
        </w:rPr>
      </w:pPr>
      <w:r w:rsidRPr="00582050">
        <w:rPr>
          <w:rFonts w:ascii="Arial Narrow" w:hAnsi="Arial Narrow"/>
          <w:spacing w:val="0"/>
          <w:kern w:val="0"/>
          <w:sz w:val="24"/>
          <w:lang w:eastAsia="ar-SA"/>
        </w:rPr>
        <w:t>Załącznik nr 4 do SWZ</w:t>
      </w:r>
    </w:p>
    <w:p w:rsidR="00005BE7" w:rsidRPr="00582050" w:rsidRDefault="00005BE7" w:rsidP="00944092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u w:val="single"/>
          <w:lang w:eastAsia="ar-SA"/>
        </w:rPr>
      </w:pPr>
    </w:p>
    <w:p w:rsidR="00944092" w:rsidRPr="00582050" w:rsidRDefault="00782913" w:rsidP="00005BE7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center"/>
        <w:rPr>
          <w:rFonts w:ascii="Arial Narrow" w:hAnsi="Arial Narrow"/>
          <w:b/>
          <w:spacing w:val="0"/>
          <w:kern w:val="0"/>
          <w:sz w:val="24"/>
          <w:lang w:eastAsia="ar-SA"/>
        </w:rPr>
      </w:pPr>
      <w:r w:rsidRPr="00582050">
        <w:rPr>
          <w:rFonts w:ascii="Arial Narrow" w:hAnsi="Arial Narrow"/>
          <w:b/>
          <w:spacing w:val="0"/>
          <w:kern w:val="0"/>
          <w:sz w:val="24"/>
          <w:u w:val="single"/>
          <w:lang w:eastAsia="ar-SA"/>
        </w:rPr>
        <w:t xml:space="preserve">SZCZEGÓŁOWY </w:t>
      </w:r>
      <w:r w:rsidR="00944092" w:rsidRPr="00582050">
        <w:rPr>
          <w:rFonts w:ascii="Arial Narrow" w:hAnsi="Arial Narrow"/>
          <w:b/>
          <w:spacing w:val="0"/>
          <w:kern w:val="0"/>
          <w:sz w:val="24"/>
          <w:u w:val="single"/>
          <w:lang w:eastAsia="ar-SA"/>
        </w:rPr>
        <w:t>OPIS PRZEDMIOTU ZAMÓWIENIA</w:t>
      </w:r>
    </w:p>
    <w:p w:rsidR="00FF46F1" w:rsidRPr="00582050" w:rsidRDefault="00FF46F1" w:rsidP="00005BE7">
      <w:pPr>
        <w:tabs>
          <w:tab w:val="left" w:leader="dot" w:pos="4422"/>
          <w:tab w:val="left" w:leader="dot" w:pos="4535"/>
        </w:tabs>
        <w:suppressAutoHyphens/>
        <w:spacing w:after="120" w:line="240" w:lineRule="auto"/>
        <w:jc w:val="center"/>
        <w:rPr>
          <w:rFonts w:ascii="Arial Narrow" w:hAnsi="Arial Narrow"/>
          <w:bCs/>
          <w:spacing w:val="0"/>
          <w:kern w:val="0"/>
          <w:sz w:val="24"/>
          <w:lang w:eastAsia="ar-SA"/>
        </w:rPr>
      </w:pPr>
    </w:p>
    <w:p w:rsidR="00235E9B" w:rsidRPr="00582050" w:rsidRDefault="00944092" w:rsidP="00FF46F1">
      <w:pPr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Przedmiotem niniejszego zamówienia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jest</w:t>
      </w:r>
      <w:r w:rsidR="00235E9B" w:rsidRPr="00582050">
        <w:rPr>
          <w:rFonts w:ascii="Arial Narrow" w:hAnsi="Arial Narrow"/>
          <w:spacing w:val="0"/>
          <w:kern w:val="0"/>
          <w:sz w:val="24"/>
          <w:lang w:eastAsia="x-none"/>
        </w:rPr>
        <w:t>:</w:t>
      </w:r>
    </w:p>
    <w:p w:rsidR="00235E9B" w:rsidRPr="00582050" w:rsidRDefault="00944092" w:rsidP="00235E9B">
      <w:pPr>
        <w:spacing w:after="0" w:line="240" w:lineRule="auto"/>
        <w:ind w:left="709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Kompleksowa obsługa ratownicza na obiektach Ośrodka Sportu i Rekreacji we Włocławku: </w:t>
      </w:r>
    </w:p>
    <w:p w:rsidR="00235E9B" w:rsidRPr="00582050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Międzyosiedlowym Basenie Miejskim przy ul. Wysokiej 12,</w:t>
      </w:r>
    </w:p>
    <w:p w:rsidR="00235E9B" w:rsidRPr="00582050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Krytej Pływalni Delfin przy al. Chopina 10</w:t>
      </w:r>
      <w:r w:rsidR="00235E9B" w:rsidRPr="00582050">
        <w:rPr>
          <w:rFonts w:ascii="Arial Narrow" w:hAnsi="Arial Narrow"/>
          <w:spacing w:val="0"/>
          <w:kern w:val="0"/>
          <w:sz w:val="24"/>
          <w:lang w:eastAsia="x-none"/>
        </w:rPr>
        <w:t>;</w:t>
      </w:r>
    </w:p>
    <w:p w:rsidR="00235E9B" w:rsidRPr="00582050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Kąpielisku Miejskim</w:t>
      </w:r>
      <w:r w:rsidR="00235E9B"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nad jeziorem Czarnym;</w:t>
      </w:r>
    </w:p>
    <w:p w:rsidR="00235E9B" w:rsidRPr="00582050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Kąpielisku Miejskim</w:t>
      </w:r>
      <w:r w:rsidR="00235E9B"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nad jeziorem </w:t>
      </w:r>
      <w:proofErr w:type="spellStart"/>
      <w:r w:rsidR="00235E9B" w:rsidRPr="00582050">
        <w:rPr>
          <w:rFonts w:ascii="Arial Narrow" w:hAnsi="Arial Narrow"/>
          <w:spacing w:val="0"/>
          <w:kern w:val="0"/>
          <w:sz w:val="24"/>
          <w:lang w:eastAsia="x-none"/>
        </w:rPr>
        <w:t>Wikaryjskim</w:t>
      </w:r>
      <w:proofErr w:type="spellEnd"/>
      <w:r w:rsidR="00235E9B" w:rsidRPr="00582050">
        <w:rPr>
          <w:rFonts w:ascii="Arial Narrow" w:hAnsi="Arial Narrow"/>
          <w:spacing w:val="0"/>
          <w:kern w:val="0"/>
          <w:sz w:val="24"/>
          <w:lang w:eastAsia="x-none"/>
        </w:rPr>
        <w:t>;</w:t>
      </w:r>
    </w:p>
    <w:p w:rsidR="00235E9B" w:rsidRPr="00582050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Przystani Wodnej na Rzece Wiśle im. Jerzego Bojańczyka</w:t>
      </w:r>
      <w:r w:rsidR="00235E9B"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przy ul. Piwnej 1A;</w:t>
      </w:r>
    </w:p>
    <w:p w:rsidR="00235E9B" w:rsidRPr="00582050" w:rsidRDefault="00944092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Przystani na Zalewie Włocławskim przy ul. Płockiej 187</w:t>
      </w:r>
      <w:r w:rsidR="00235E9B" w:rsidRPr="00582050">
        <w:rPr>
          <w:rFonts w:ascii="Arial Narrow" w:hAnsi="Arial Narrow"/>
          <w:spacing w:val="0"/>
          <w:kern w:val="0"/>
          <w:sz w:val="24"/>
          <w:lang w:eastAsia="x-none"/>
        </w:rPr>
        <w:t>;</w:t>
      </w:r>
    </w:p>
    <w:p w:rsidR="00944092" w:rsidRPr="00582050" w:rsidRDefault="00235E9B" w:rsidP="00235E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Basenach letnich na</w:t>
      </w:r>
      <w:r w:rsidR="00DD5FA5"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ul.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Lis</w:t>
      </w:r>
      <w:r w:rsidR="00DD5FA5" w:rsidRPr="00582050">
        <w:rPr>
          <w:rFonts w:ascii="Arial Narrow" w:hAnsi="Arial Narrow"/>
          <w:spacing w:val="0"/>
          <w:kern w:val="0"/>
          <w:sz w:val="24"/>
          <w:lang w:eastAsia="x-none"/>
        </w:rPr>
        <w:t>e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k</w:t>
      </w:r>
      <w:r w:rsidR="00DD5FA5" w:rsidRPr="00582050">
        <w:rPr>
          <w:rFonts w:ascii="Arial Narrow" w:hAnsi="Arial Narrow"/>
          <w:spacing w:val="0"/>
          <w:kern w:val="0"/>
          <w:sz w:val="24"/>
          <w:lang w:eastAsia="x-none"/>
        </w:rPr>
        <w:t>.</w:t>
      </w:r>
    </w:p>
    <w:p w:rsidR="00FF46F1" w:rsidRPr="00582050" w:rsidRDefault="00FF46F1" w:rsidP="00FF46F1">
      <w:pPr>
        <w:pStyle w:val="Akapitzlist"/>
        <w:spacing w:after="0" w:line="240" w:lineRule="auto"/>
        <w:ind w:left="1429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</w:p>
    <w:p w:rsidR="00944092" w:rsidRPr="00582050" w:rsidRDefault="00C07F2E" w:rsidP="00FF46F1">
      <w:pPr>
        <w:pStyle w:val="Akapitzlist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1. </w:t>
      </w:r>
      <w:r w:rsidR="00944092" w:rsidRPr="00582050">
        <w:rPr>
          <w:rFonts w:ascii="Arial Narrow" w:hAnsi="Arial Narrow"/>
          <w:spacing w:val="0"/>
          <w:kern w:val="0"/>
          <w:sz w:val="24"/>
          <w:lang w:eastAsia="x-none"/>
        </w:rPr>
        <w:t>Świadczenie usług przez ratowników wodnych oraz zarządzanie przepływem i ruchem osób korzystających z usług na ww.</w:t>
      </w:r>
      <w:r w:rsidR="00944092"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obiektach Ośrodka Sportu i Rekreacji we Włocławku</w:t>
      </w:r>
      <w:r w:rsidR="00944092"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w szczególności będzie polegać na:</w:t>
      </w:r>
      <w:r w:rsidR="00944092"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 </w:t>
      </w:r>
    </w:p>
    <w:p w:rsidR="00944092" w:rsidRPr="00582050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zapewnieniu bezpieczeństwa osób korzystających z obiektów Ośrodka Sportu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br/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i Rekreacji (OSiR) we Włocławku zgodnie z obowiązującymi przepisami prawa,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br/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a w szczególności z:</w:t>
      </w:r>
    </w:p>
    <w:p w:rsidR="00944092" w:rsidRPr="00582050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Ustawą z dnia 18 sierpnia 2011 r. o bezpieczeństwie osób przebywających na obszarach wodnych,</w:t>
      </w:r>
      <w:r w:rsidR="0069207E" w:rsidRPr="0069207E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 xml:space="preserve"> </w:t>
      </w:r>
      <w:r w:rsidR="0069207E" w:rsidRPr="0069207E">
        <w:rPr>
          <w:rFonts w:ascii="Arial Narrow" w:hAnsi="Arial Narrow"/>
          <w:bCs/>
          <w:spacing w:val="0"/>
          <w:kern w:val="0"/>
          <w:sz w:val="24"/>
          <w:lang w:eastAsia="ar-SA"/>
        </w:rPr>
        <w:t>(Dz. U. z 2020 r. poz. 350 ze zm.)</w:t>
      </w:r>
    </w:p>
    <w:p w:rsidR="00944092" w:rsidRPr="00582050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Rozporządzeniem Ministra Spraw Wewnętrznych z dnia 23 stycznia 2012 r. w sprawie minimalnych wymagań dotyczących liczby ratowników wodnych zapewniających stałą kontrolę wyznaczonego obszaru wodnego (Dz. U. z 2012 r. poz.108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ze zm.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), </w:t>
      </w:r>
    </w:p>
    <w:p w:rsidR="00944092" w:rsidRPr="00582050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Rozporządzeniem Ministra Spraw Wewnętrznych z dnia 27 lutego 2012 r. w sprawie wymagań dotyczących wyposażenia wyznaczonych obszarów wodnych w sprzęt ratunkowy i pomocniczy, urządzenia sygnalizacyjne i ostrzegawcze oraz sprzęt medyczny, leki i artykuły sanitarne (Dz. U. z 2012 r. poz. 261 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ze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. zm.), </w:t>
      </w:r>
    </w:p>
    <w:p w:rsidR="00944092" w:rsidRPr="00582050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Rozporządzeniem Ministra Spraw Wewnętrznych z dnia 21 czerwca 2012 r.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br/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w sprawie szkoleń w ratownictwie wodnym (Dz.U. z 2012 r. poz. 747),</w:t>
      </w:r>
    </w:p>
    <w:p w:rsidR="00944092" w:rsidRPr="00582050" w:rsidRDefault="00944092" w:rsidP="00944092">
      <w:pPr>
        <w:numPr>
          <w:ilvl w:val="0"/>
          <w:numId w:val="2"/>
        </w:numPr>
        <w:spacing w:after="0" w:line="240" w:lineRule="auto"/>
        <w:ind w:left="1418" w:hanging="284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Rozporządzeniem Ministra Spraw Wewnętrznych z dnia 6 marca 2012 r. w sprawie sposobu oznakowania i zabezpieczenia obszarów wodnych oraz wzorów znaków zakazu, nakazu oraz znaków informacyjnych i flag (Dz. U. z 2012 r. poz. 286 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ze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 zm.); </w:t>
      </w:r>
    </w:p>
    <w:p w:rsidR="00944092" w:rsidRPr="00582050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kontroli nad przestrzeganiem postanowień regulaminu obiektu;</w:t>
      </w:r>
    </w:p>
    <w:p w:rsidR="00944092" w:rsidRPr="00582050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wykonywaniu wszystkich obowiązków określonych w zakresie obowiązków ratownika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zgodnie z aktualnie obowiązującymi przepisami prawa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;</w:t>
      </w:r>
    </w:p>
    <w:p w:rsidR="00944092" w:rsidRPr="00582050" w:rsidRDefault="00944092" w:rsidP="00944092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zapewnieniu świadczenia usługi przez osoby posiadające odpowiednie uprawnienia, zgodne z aktualnie obowiązującymi przepisami prawa;</w:t>
      </w:r>
    </w:p>
    <w:p w:rsidR="00944092" w:rsidRPr="00582050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udzielanie pierwszej pomocy przedlekarskiej, podstawowym opatrzeniu ran i urazów,</w:t>
      </w:r>
      <w:r w:rsidR="0035467A"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a w poważnych przypadkach wezwania Pogotowia Ratunkowego;</w:t>
      </w:r>
    </w:p>
    <w:p w:rsidR="00944092" w:rsidRPr="00582050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zabezpieczeniu wyposażenia pływalni i kąpielisk w niezbędny sprzęt ratunkowy zgodny</w:t>
      </w:r>
      <w:r w:rsidR="0035467A"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z obowiązującymi przepisami tj. Rozporządzeniem Ministra Spraw Wewnętrznych</w:t>
      </w:r>
      <w:r w:rsidR="0035467A"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w sprawie wymagań dotyczących wyposażenia wyznaczonych obszarów wodnych w sprzęt ratunkowy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i pomocniczy, urządzenia sygnalizacyjne i ostrzegawcze oraz sprzęt medyczny, leki i artykuły sanitarne z dnia 27 lutego 2012 r. (Dz. U. z 2012 r. poz. 261 z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e 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zm.);</w:t>
      </w:r>
    </w:p>
    <w:p w:rsidR="00944092" w:rsidRPr="00582050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bieżącym wyposażeniu ratowników w stroje z logo firmy i obuwie zgodne z wymogami BHP;</w:t>
      </w:r>
    </w:p>
    <w:p w:rsidR="00944092" w:rsidRPr="00582050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lastRenderedPageBreak/>
        <w:t>dbaniu o stanowisko świadczenia usług oraz konserwację powierzonego sprzętu;</w:t>
      </w:r>
    </w:p>
    <w:p w:rsidR="00944092" w:rsidRPr="00582050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prowadzeniu podstawowej dokumentacji systemu raportowania;</w:t>
      </w:r>
    </w:p>
    <w:p w:rsidR="00944092" w:rsidRPr="00582050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określeniu i przestrzeganiu zakresu obowiązków i czynności ratowników na poszczególnych stanowiskach. </w:t>
      </w:r>
    </w:p>
    <w:p w:rsidR="00944092" w:rsidRPr="00582050" w:rsidRDefault="00944092" w:rsidP="00235E9B">
      <w:pPr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zapewnieniu usług ratowniczych podczas organizowania imprez na przystaniach miejskich- przewidywana ilość ww. imprez 2</w:t>
      </w:r>
      <w:r w:rsidR="003E401F" w:rsidRPr="00582050">
        <w:rPr>
          <w:rFonts w:ascii="Arial Narrow" w:hAnsi="Arial Narrow"/>
          <w:spacing w:val="0"/>
          <w:kern w:val="0"/>
          <w:sz w:val="24"/>
          <w:lang w:eastAsia="x-none"/>
        </w:rPr>
        <w:t>.</w:t>
      </w:r>
    </w:p>
    <w:p w:rsidR="00944092" w:rsidRPr="00582050" w:rsidRDefault="00944092" w:rsidP="00944092">
      <w:pPr>
        <w:tabs>
          <w:tab w:val="right" w:pos="284"/>
          <w:tab w:val="left" w:pos="408"/>
        </w:tabs>
        <w:spacing w:after="0" w:line="240" w:lineRule="auto"/>
        <w:ind w:left="408" w:firstLine="18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</w:p>
    <w:p w:rsidR="00944092" w:rsidRPr="00582050" w:rsidRDefault="00944092" w:rsidP="00DC0B45">
      <w:pPr>
        <w:pStyle w:val="Akapitzlist"/>
        <w:numPr>
          <w:ilvl w:val="1"/>
          <w:numId w:val="1"/>
        </w:numPr>
        <w:spacing w:after="0" w:line="240" w:lineRule="auto"/>
        <w:ind w:left="624" w:hanging="28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W zakres usług ratowniczych będących przedmiotem zamówienia wchodzi 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również 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na poszczególnych obiektach OSiR-u:</w:t>
      </w:r>
    </w:p>
    <w:p w:rsidR="00944092" w:rsidRPr="00582050" w:rsidRDefault="00944092" w:rsidP="00DC0B45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Międzyosiedlowy Basen Miejski (MBM)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ul. Wysoka 12 we Włocławku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: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pełnienia dyżuru na wyznaczonym stanowisku, stałego obserwowania ludzi przebywających w wodzie i niezwłocznego reagowania na każdy sygnał wzywania pomocy poprzez podejmowanie akcji ratowniczej;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kontroli stref dla umiejących i nieumiejących pływać;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kontroli stanu urządzeń oraz sprzętu, który zapewnia bezpieczeństwo osób kąpiących się.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sygnalizowania za pomocą urządzeń alarmowych (np. syrena, gong, gwizdek) przekraczania obowiązującego regulaminu;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reagowania na wszelkie przypadki naruszania regulaminu obowiązującego na terenie basenu;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przygotowania sprzętu ratowniczego i pomocniczego przed rozpoczęciem dyżuru i jego konserwacji po zakończeniu;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przeciwdziałania używania sprzętu ratowniczego niezgodnie z jego przeznaczeniem;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niedopuszczania do korzystania z pływalni osób o niewłaściwej higienie, widocznych schorzeniach skóry bądź ranach;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awaryjnego zabezpieczania miejsc zanieczyszczonych przez korzystających z pływalni;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zgłaszania przełożonym braków w wyposażeniu apteczki pierwszej pomocy;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bieżącego prowadzenia dziennika pracy i innej niezbędnej dokumentacji;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włączania i wyłączania atrakcji wodnych np. gejzera, zjeżdżalni, grzybka itp.;</w:t>
      </w:r>
    </w:p>
    <w:p w:rsidR="00944092" w:rsidRPr="00582050" w:rsidRDefault="00944092" w:rsidP="00FF46F1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opieka przedmedyczna dla osób korzystających z sauny;</w:t>
      </w:r>
    </w:p>
    <w:p w:rsidR="00944092" w:rsidRPr="00582050" w:rsidRDefault="00944092" w:rsidP="00944092">
      <w:pPr>
        <w:tabs>
          <w:tab w:val="right" w:pos="284"/>
          <w:tab w:val="left" w:pos="408"/>
        </w:tabs>
        <w:spacing w:after="0" w:line="240" w:lineRule="auto"/>
        <w:ind w:left="408" w:firstLine="18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powiadamianie o wszelkich naruszeniach i nieprawidłowościach kierownika 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obiektu 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MBM. </w:t>
      </w:r>
    </w:p>
    <w:p w:rsidR="00944092" w:rsidRPr="00582050" w:rsidRDefault="00944092" w:rsidP="00944092">
      <w:pPr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Krytej Pływalni Delfin: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pełnienia dyżuru na wyznaczonym stanowisku, stałego obserwowania ludzi przebywających w wodzie i niezwłocznego reagowania na każdy sygnał wzywania pomocy poprzez podejmowanie akcji ratowniczej;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kontroli stref dla umiejących i nieumiejących pływać;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kontroli stanu urządzeń oraz sprzętu, który zapewnia bezpieczeństwo osób kąpiących się.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sygnalizowania za pomocą urządzeń alarmowych (np. syrena, gong, gwizdek) przekraczania obowiązującego regulaminu;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reagowania na wszelkie przypadki naruszania regulaminu obowiązującego na terenie basenu;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przygotowania sprzętu ratowniczego i pomocniczego przed rozpoczęciem dyżuru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br/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i jego konserwacji po zakończeniu;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przeciwdziałania używania sprzętu ratowniczego niezgodnie z jego przeznaczeniem;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niedopuszczania do korzystania z pływalni osób o niewłaściwej higienie, widocznych schorzeniach skóry bądź ranach;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awaryjnego zabezpieczania miejsc zanieczyszczonych przez korzystających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br/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z pływalni;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lastRenderedPageBreak/>
        <w:t>zgłaszania przełożonym braków w wyposażeniu apteczki pierwszej pomocy;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bieżącego prowadzenia dziennika pracy i innej niezbędnej dokumentacji;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włączania i wyłączania atrakcji wodnych np. gejzera, zjeżdżalni, grzybka itp.;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opieka przedmedyczna dla osób korzystających z sauny;</w:t>
      </w:r>
    </w:p>
    <w:p w:rsidR="00944092" w:rsidRPr="00582050" w:rsidRDefault="00944092" w:rsidP="00944092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powiadamianie o wszelkich naruszeniach i nieprawidłowościach kierownika 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obiektu 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Krytej Pływalni Delfin.</w:t>
      </w:r>
    </w:p>
    <w:p w:rsidR="00944092" w:rsidRPr="00582050" w:rsidRDefault="00944092" w:rsidP="00A70446">
      <w:p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</w:p>
    <w:p w:rsidR="00944092" w:rsidRPr="00582050" w:rsidRDefault="00944092" w:rsidP="00944092">
      <w:pPr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Zapewnienie bezpieczeństwa osób kąpiących się na kąpieliskach miejskich nad jeziorem Czarne i jeziorem </w:t>
      </w:r>
      <w:proofErr w:type="spellStart"/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Wikaryjskie</w:t>
      </w:r>
      <w:proofErr w:type="spellEnd"/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 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poprzez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:</w:t>
      </w:r>
    </w:p>
    <w:p w:rsidR="00944092" w:rsidRPr="00582050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zabezpieczenie sprzętu ratowniczego i medycznego; </w:t>
      </w:r>
    </w:p>
    <w:p w:rsidR="00944092" w:rsidRPr="00582050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nadzór nad przestrzeganiem regulaminu kąpielisk i wyeliminowanie osób nie stosujących się do regulaminu kąpielisk;</w:t>
      </w:r>
    </w:p>
    <w:p w:rsidR="00944092" w:rsidRPr="00582050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przygotowanie kąpielisk do komisyjnego ich odbioru na dzień określony wcześniej przez Zamawiającego;</w:t>
      </w:r>
    </w:p>
    <w:p w:rsidR="00F22FBA" w:rsidRPr="00582050" w:rsidRDefault="00F22FBA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czyszczenie dna kąpieliska przed i po sezonie przez ekipę nurków,</w:t>
      </w:r>
    </w:p>
    <w:p w:rsidR="00944092" w:rsidRPr="00582050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utrzymywanie porządku poprzez wygrabienie pasa plaży wzdłuż linii brzegowej kąpielisk o szerokości dwóch metrów;</w:t>
      </w:r>
    </w:p>
    <w:p w:rsidR="00944092" w:rsidRPr="00582050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reagowanie na wszelkie przypadki dewastacji urządzeń kąpielisk;</w:t>
      </w:r>
    </w:p>
    <w:p w:rsidR="00944092" w:rsidRPr="00582050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bieżące prowadzenie dziennika pracy do wglądu dla Zamawiającego;</w:t>
      </w:r>
    </w:p>
    <w:p w:rsidR="00944092" w:rsidRPr="00582050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wykonywanie zadań zleconych przez Zamawiającego związanych z funkcjonowaniem kąpielisk;</w:t>
      </w:r>
    </w:p>
    <w:p w:rsidR="00944092" w:rsidRPr="00582050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używanie stroju ratownika wyróżniającego go od osób korzystających z kąpielisk;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identyfikator</w:t>
      </w:r>
    </w:p>
    <w:p w:rsidR="00944092" w:rsidRPr="00582050" w:rsidRDefault="00944092" w:rsidP="00944092">
      <w:pPr>
        <w:numPr>
          <w:ilvl w:val="1"/>
          <w:numId w:val="8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 xml:space="preserve">wykonawca zobowiązany jest zawrzeć ubezpieczenie od odpowiedzialności cywilnej za ewentualne szkody wyrządzone uczestnikom kąpielisk. </w:t>
      </w:r>
    </w:p>
    <w:p w:rsidR="00944092" w:rsidRPr="00582050" w:rsidRDefault="00944092" w:rsidP="00944092">
      <w:pPr>
        <w:tabs>
          <w:tab w:val="right" w:pos="284"/>
          <w:tab w:val="left" w:pos="408"/>
        </w:tabs>
        <w:spacing w:after="0" w:line="240" w:lineRule="auto"/>
        <w:ind w:left="408" w:firstLine="18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</w:p>
    <w:p w:rsidR="00944092" w:rsidRPr="00582050" w:rsidRDefault="00944092" w:rsidP="00944092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Zabezpieczenia zadań związanych z zapewnieniem usług ratowniczych na dwóch przystaniach wodnych na rzece Wiśle i zadań związanych z zapewnieniem usług ratowniczych podczas organizowanych tam imprez:</w:t>
      </w:r>
    </w:p>
    <w:p w:rsidR="00E83604" w:rsidRPr="00582050" w:rsidRDefault="00944092" w:rsidP="0035467A">
      <w:pPr>
        <w:numPr>
          <w:ilvl w:val="1"/>
          <w:numId w:val="9"/>
        </w:numPr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obsługa ratownicza dwóch imprez w oparciu o obowiązujące w tym zakresie przepisy.</w:t>
      </w:r>
    </w:p>
    <w:p w:rsidR="00E83604" w:rsidRPr="00582050" w:rsidRDefault="00E83604" w:rsidP="00E83604">
      <w:pPr>
        <w:spacing w:after="0" w:line="240" w:lineRule="auto"/>
        <w:jc w:val="both"/>
        <w:rPr>
          <w:rFonts w:ascii="Arial Narrow" w:eastAsia="Calibri" w:hAnsi="Arial Narrow"/>
          <w:spacing w:val="0"/>
          <w:kern w:val="0"/>
          <w:sz w:val="24"/>
        </w:rPr>
      </w:pPr>
    </w:p>
    <w:p w:rsidR="00E83604" w:rsidRPr="00582050" w:rsidRDefault="0035467A" w:rsidP="00DC0B45">
      <w:pPr>
        <w:spacing w:after="0" w:line="240" w:lineRule="auto"/>
        <w:ind w:left="426"/>
        <w:contextualSpacing/>
        <w:rPr>
          <w:rFonts w:ascii="Arial Narrow" w:hAnsi="Arial Narrow"/>
          <w:b/>
          <w:bCs/>
          <w:spacing w:val="0"/>
          <w:kern w:val="0"/>
          <w:sz w:val="24"/>
        </w:rPr>
      </w:pPr>
      <w:r w:rsidRPr="00582050">
        <w:rPr>
          <w:rFonts w:ascii="Arial Narrow" w:hAnsi="Arial Narrow"/>
          <w:b/>
          <w:spacing w:val="0"/>
          <w:kern w:val="0"/>
          <w:sz w:val="24"/>
        </w:rPr>
        <w:t>e.</w:t>
      </w:r>
      <w:r w:rsidRPr="00582050">
        <w:rPr>
          <w:rFonts w:ascii="Arial Narrow" w:hAnsi="Arial Narrow"/>
          <w:spacing w:val="0"/>
          <w:kern w:val="0"/>
          <w:sz w:val="24"/>
        </w:rPr>
        <w:t xml:space="preserve"> Baseny letnie</w:t>
      </w:r>
      <w:r w:rsidR="00E83604" w:rsidRPr="00582050">
        <w:rPr>
          <w:rFonts w:ascii="Arial Narrow" w:hAnsi="Arial Narrow"/>
          <w:b/>
          <w:bCs/>
          <w:spacing w:val="0"/>
          <w:kern w:val="0"/>
          <w:sz w:val="24"/>
        </w:rPr>
        <w:t>: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przystępowania do pracy punktualnie i w pełnej zdolności fizycznej i psychicznej;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pełnienia dyżuru na wyznaczonym stanowisku, stałego obserwowania ludzi przebywających w wodzie i niezwłocznego reagowania na każdy sygnał wzywania pomocy poprzez podejmowanie akcji ratowniczej;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kontroli stref dla umiejących i nieumiejących pływać</w:t>
      </w:r>
      <w:r w:rsidR="00FF7309" w:rsidRPr="00582050">
        <w:rPr>
          <w:rFonts w:ascii="Arial Narrow" w:hAnsi="Arial Narrow"/>
          <w:spacing w:val="0"/>
          <w:kern w:val="0"/>
          <w:sz w:val="24"/>
          <w:lang w:eastAsia="x-none"/>
        </w:rPr>
        <w:t xml:space="preserve"> oraz plaży i pomostów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;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kontroli stanu urządzeń oraz sprzętu, który zapewnia bezpieczeństwo osób kąpiących się.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sygnalizowania za pomocą urządzeń alarmowych (np. syrena, gong, gwizdek) przekraczania obowiązującego regulaminu;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reagowania na wszelkie przypadki naruszania regulaminu obowiązującego na terenie basen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t>ów</w:t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;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przygotowania sprzętu ratowniczego i pomocniczego przed rozpoczęciem dyżuru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br/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i jego konserwacji po zakończeniu;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przeciwdziałania używania sprzętu ratowniczego niezgodnie z jego przeznaczeniem;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niedopuszczania do korzystania z pływalni osób o niewłaściwej higienie, widocznych schorzeniach skóry bądź ranach;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awaryjnego zabezpieczania miejsc zanieczyszczonych przez korzystających</w:t>
      </w:r>
      <w:r w:rsidRPr="00582050">
        <w:rPr>
          <w:rFonts w:ascii="Arial Narrow" w:hAnsi="Arial Narrow"/>
          <w:spacing w:val="0"/>
          <w:kern w:val="0"/>
          <w:sz w:val="24"/>
          <w:lang w:eastAsia="x-none"/>
        </w:rPr>
        <w:br/>
      </w: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z pływalni;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lastRenderedPageBreak/>
        <w:t>zgłaszania przełożonym braków w wyposażeniu apteczki pierwszej pomocy;</w:t>
      </w:r>
    </w:p>
    <w:p w:rsidR="0035467A" w:rsidRPr="00582050" w:rsidRDefault="0035467A" w:rsidP="0035467A">
      <w:pPr>
        <w:numPr>
          <w:ilvl w:val="1"/>
          <w:numId w:val="6"/>
        </w:numPr>
        <w:tabs>
          <w:tab w:val="right" w:pos="284"/>
          <w:tab w:val="left" w:pos="408"/>
        </w:tabs>
        <w:spacing w:after="0" w:line="240" w:lineRule="auto"/>
        <w:ind w:left="1134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582050">
        <w:rPr>
          <w:rFonts w:ascii="Arial Narrow" w:hAnsi="Arial Narrow"/>
          <w:spacing w:val="0"/>
          <w:kern w:val="0"/>
          <w:sz w:val="24"/>
          <w:lang w:val="x-none" w:eastAsia="x-none"/>
        </w:rPr>
        <w:t>bieżącego prowadzenia dziennika pracy i innej niezbędnej dokumentacji;</w:t>
      </w:r>
    </w:p>
    <w:p w:rsidR="0035467A" w:rsidRPr="00582050" w:rsidRDefault="0035467A" w:rsidP="00E83604">
      <w:pPr>
        <w:spacing w:after="0" w:line="240" w:lineRule="auto"/>
        <w:ind w:left="720"/>
        <w:contextualSpacing/>
        <w:rPr>
          <w:rFonts w:ascii="Arial Narrow" w:hAnsi="Arial Narrow"/>
          <w:b/>
          <w:bCs/>
          <w:spacing w:val="0"/>
          <w:kern w:val="0"/>
          <w:sz w:val="24"/>
          <w:lang w:val="x-none"/>
        </w:rPr>
      </w:pPr>
    </w:p>
    <w:p w:rsidR="00A70446" w:rsidRPr="00582050" w:rsidRDefault="00FF46F1" w:rsidP="00DC0B45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582050">
        <w:rPr>
          <w:rFonts w:ascii="Arial Narrow" w:hAnsi="Arial Narrow"/>
          <w:b/>
          <w:spacing w:val="0"/>
          <w:kern w:val="0"/>
          <w:sz w:val="24"/>
        </w:rPr>
        <w:t xml:space="preserve">3. </w:t>
      </w:r>
      <w:r w:rsidR="007850B6" w:rsidRPr="00582050">
        <w:rPr>
          <w:rFonts w:ascii="Arial Narrow" w:hAnsi="Arial Narrow"/>
          <w:b/>
          <w:spacing w:val="0"/>
          <w:kern w:val="0"/>
          <w:sz w:val="24"/>
        </w:rPr>
        <w:t>Usługa świadczona będzie zgodnie z poniższym harmonogramem:</w:t>
      </w:r>
    </w:p>
    <w:p w:rsidR="007850B6" w:rsidRPr="00582050" w:rsidRDefault="007850B6" w:rsidP="00A70446">
      <w:p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</w:rPr>
      </w:pPr>
    </w:p>
    <w:p w:rsidR="00A70446" w:rsidRPr="00582050" w:rsidRDefault="007850B6" w:rsidP="00FF46F1">
      <w:pPr>
        <w:pStyle w:val="Akapitzlist"/>
        <w:numPr>
          <w:ilvl w:val="0"/>
          <w:numId w:val="23"/>
        </w:numPr>
        <w:rPr>
          <w:rFonts w:ascii="Arial Narrow" w:hAnsi="Arial Narrow"/>
          <w:b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Z</w:t>
      </w:r>
      <w:r w:rsidR="00A70446" w:rsidRPr="00582050">
        <w:rPr>
          <w:rFonts w:ascii="Arial Narrow" w:hAnsi="Arial Narrow"/>
          <w:spacing w:val="0"/>
          <w:kern w:val="0"/>
          <w:sz w:val="24"/>
        </w:rPr>
        <w:t xml:space="preserve">apewnienie bezpieczeństwa kąpiących </w:t>
      </w:r>
      <w:r w:rsidRPr="00582050">
        <w:rPr>
          <w:rFonts w:ascii="Arial Narrow" w:hAnsi="Arial Narrow"/>
          <w:spacing w:val="0"/>
          <w:kern w:val="0"/>
          <w:sz w:val="24"/>
        </w:rPr>
        <w:t xml:space="preserve">się na Międzyosiedlowym Basenie </w:t>
      </w:r>
      <w:r w:rsidR="00A70446" w:rsidRPr="00582050">
        <w:rPr>
          <w:rFonts w:ascii="Arial Narrow" w:hAnsi="Arial Narrow"/>
          <w:spacing w:val="0"/>
          <w:kern w:val="0"/>
          <w:sz w:val="24"/>
        </w:rPr>
        <w:t xml:space="preserve">Miejskim, </w:t>
      </w:r>
      <w:r w:rsidR="00A70446" w:rsidRPr="00582050">
        <w:rPr>
          <w:rFonts w:ascii="Arial Narrow" w:hAnsi="Arial Narrow"/>
          <w:b/>
          <w:spacing w:val="0"/>
          <w:kern w:val="0"/>
          <w:sz w:val="24"/>
        </w:rPr>
        <w:t xml:space="preserve">należy wykonywać </w:t>
      </w:r>
      <w:r w:rsidR="00C07F2E" w:rsidRPr="00582050">
        <w:rPr>
          <w:rFonts w:ascii="Arial Narrow" w:hAnsi="Arial Narrow"/>
          <w:b/>
          <w:spacing w:val="0"/>
          <w:kern w:val="0"/>
          <w:sz w:val="24"/>
        </w:rPr>
        <w:t xml:space="preserve">przy zapewnieniu ciągłości </w:t>
      </w:r>
      <w:r w:rsidR="009C3A3C" w:rsidRPr="00582050">
        <w:rPr>
          <w:rFonts w:ascii="Arial Narrow" w:hAnsi="Arial Narrow"/>
          <w:b/>
          <w:spacing w:val="0"/>
          <w:kern w:val="0"/>
          <w:sz w:val="24"/>
        </w:rPr>
        <w:t>obsady 6 (sześciu) stanowisk ratowniczych (po trzy na każdą zmianę)</w:t>
      </w:r>
      <w:r w:rsidR="00A70446" w:rsidRPr="00582050">
        <w:rPr>
          <w:rFonts w:ascii="Arial Narrow" w:hAnsi="Arial Narrow"/>
          <w:b/>
          <w:spacing w:val="0"/>
          <w:kern w:val="0"/>
          <w:sz w:val="24"/>
        </w:rPr>
        <w:t>:</w:t>
      </w:r>
    </w:p>
    <w:p w:rsidR="00A70446" w:rsidRPr="00582050" w:rsidRDefault="00A70446" w:rsidP="00FF46F1">
      <w:pPr>
        <w:pStyle w:val="Akapitzlist"/>
        <w:numPr>
          <w:ilvl w:val="0"/>
          <w:numId w:val="12"/>
        </w:numPr>
        <w:ind w:left="1418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w godzinach pracy od 6:15 do 21:45</w:t>
      </w:r>
    </w:p>
    <w:p w:rsidR="00A70446" w:rsidRPr="00582050" w:rsidRDefault="00A70446" w:rsidP="00FF46F1">
      <w:pPr>
        <w:pStyle w:val="Akapitzlist"/>
        <w:numPr>
          <w:ilvl w:val="0"/>
          <w:numId w:val="12"/>
        </w:num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 xml:space="preserve">w okresie od dnia </w:t>
      </w:r>
      <w:r w:rsidR="007850B6" w:rsidRPr="00582050">
        <w:rPr>
          <w:rFonts w:ascii="Arial Narrow" w:hAnsi="Arial Narrow"/>
          <w:spacing w:val="0"/>
          <w:kern w:val="0"/>
          <w:sz w:val="24"/>
        </w:rPr>
        <w:t>01. 04.2021 r.</w:t>
      </w:r>
      <w:r w:rsidRPr="00582050">
        <w:rPr>
          <w:rFonts w:ascii="Arial Narrow" w:hAnsi="Arial Narrow"/>
          <w:spacing w:val="0"/>
          <w:kern w:val="0"/>
          <w:sz w:val="24"/>
        </w:rPr>
        <w:t xml:space="preserve"> do dnia 31 lipca 2021 r. i od 1 września 2021r. do dnia 31 grudnia 2021 r. z wyłączeniem dni wolnych:</w:t>
      </w:r>
    </w:p>
    <w:p w:rsidR="00A70446" w:rsidRPr="00582050" w:rsidRDefault="00A70446" w:rsidP="00DC0B45">
      <w:p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4 kwietnia (Wielkanoc)</w:t>
      </w:r>
      <w:r w:rsidR="007850B6" w:rsidRPr="00582050">
        <w:rPr>
          <w:rFonts w:ascii="Arial Narrow" w:hAnsi="Arial Narrow"/>
          <w:spacing w:val="0"/>
          <w:kern w:val="0"/>
          <w:sz w:val="24"/>
        </w:rPr>
        <w:t>,</w:t>
      </w:r>
    </w:p>
    <w:p w:rsidR="00A70446" w:rsidRPr="00582050" w:rsidRDefault="00A70446" w:rsidP="00DC0B45">
      <w:p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5</w:t>
      </w:r>
      <w:r w:rsidRPr="00582050">
        <w:rPr>
          <w:rFonts w:ascii="Arial Narrow" w:hAnsi="Arial Narrow"/>
          <w:sz w:val="24"/>
        </w:rPr>
        <w:t xml:space="preserve"> </w:t>
      </w:r>
      <w:r w:rsidRPr="00582050">
        <w:rPr>
          <w:rFonts w:ascii="Arial Narrow" w:hAnsi="Arial Narrow"/>
          <w:spacing w:val="0"/>
          <w:kern w:val="0"/>
          <w:sz w:val="24"/>
        </w:rPr>
        <w:t>kwietnia (Wielkanoc)</w:t>
      </w:r>
      <w:r w:rsidR="007850B6" w:rsidRPr="00582050">
        <w:rPr>
          <w:rFonts w:ascii="Arial Narrow" w:hAnsi="Arial Narrow"/>
          <w:spacing w:val="0"/>
          <w:kern w:val="0"/>
          <w:sz w:val="24"/>
        </w:rPr>
        <w:t>,</w:t>
      </w:r>
    </w:p>
    <w:p w:rsidR="00A70446" w:rsidRPr="00582050" w:rsidRDefault="00A70446" w:rsidP="00DC0B45">
      <w:p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3 maja (Konstytucja 3 maja)</w:t>
      </w:r>
      <w:r w:rsidR="007850B6" w:rsidRPr="00582050">
        <w:rPr>
          <w:rFonts w:ascii="Arial Narrow" w:hAnsi="Arial Narrow"/>
          <w:spacing w:val="0"/>
          <w:kern w:val="0"/>
          <w:sz w:val="24"/>
        </w:rPr>
        <w:t>,</w:t>
      </w:r>
    </w:p>
    <w:p w:rsidR="00A70446" w:rsidRPr="00582050" w:rsidRDefault="00A70446" w:rsidP="00DC0B45">
      <w:p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1 listopada (Wszystkich Świętych)</w:t>
      </w:r>
      <w:r w:rsidR="007850B6" w:rsidRPr="00582050">
        <w:rPr>
          <w:rFonts w:ascii="Arial Narrow" w:hAnsi="Arial Narrow"/>
          <w:spacing w:val="0"/>
          <w:kern w:val="0"/>
          <w:sz w:val="24"/>
        </w:rPr>
        <w:t>,</w:t>
      </w:r>
    </w:p>
    <w:p w:rsidR="00A70446" w:rsidRPr="00582050" w:rsidRDefault="00A70446" w:rsidP="00DC0B45">
      <w:p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24 grudnia (Wigilia)</w:t>
      </w:r>
      <w:r w:rsidR="007850B6" w:rsidRPr="00582050">
        <w:rPr>
          <w:rFonts w:ascii="Arial Narrow" w:hAnsi="Arial Narrow"/>
          <w:spacing w:val="0"/>
          <w:kern w:val="0"/>
          <w:sz w:val="24"/>
        </w:rPr>
        <w:t>,</w:t>
      </w:r>
    </w:p>
    <w:p w:rsidR="00A70446" w:rsidRPr="00582050" w:rsidRDefault="00A70446" w:rsidP="00DC0B45">
      <w:p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25 grudnia (Boże Narodzenie)</w:t>
      </w:r>
      <w:r w:rsidR="007850B6" w:rsidRPr="00582050">
        <w:rPr>
          <w:rFonts w:ascii="Arial Narrow" w:hAnsi="Arial Narrow"/>
          <w:spacing w:val="0"/>
          <w:kern w:val="0"/>
          <w:sz w:val="24"/>
        </w:rPr>
        <w:t>.</w:t>
      </w:r>
    </w:p>
    <w:p w:rsidR="00DC0B45" w:rsidRPr="00582050" w:rsidRDefault="00DC0B45" w:rsidP="00FF46F1">
      <w:pPr>
        <w:spacing w:after="0" w:line="240" w:lineRule="auto"/>
        <w:ind w:left="993"/>
        <w:jc w:val="both"/>
        <w:rPr>
          <w:rFonts w:ascii="Arial Narrow" w:hAnsi="Arial Narrow"/>
          <w:spacing w:val="0"/>
          <w:kern w:val="0"/>
          <w:sz w:val="24"/>
        </w:rPr>
      </w:pPr>
    </w:p>
    <w:p w:rsidR="00A70446" w:rsidRPr="00582050" w:rsidRDefault="007850B6" w:rsidP="00FF46F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Z</w:t>
      </w:r>
      <w:r w:rsidR="00A70446" w:rsidRPr="00582050">
        <w:rPr>
          <w:rFonts w:ascii="Arial Narrow" w:hAnsi="Arial Narrow"/>
          <w:spacing w:val="0"/>
          <w:kern w:val="0"/>
          <w:sz w:val="24"/>
        </w:rPr>
        <w:t>apewnienie bezpi</w:t>
      </w:r>
      <w:r w:rsidRPr="00582050">
        <w:rPr>
          <w:rFonts w:ascii="Arial Narrow" w:hAnsi="Arial Narrow"/>
          <w:spacing w:val="0"/>
          <w:kern w:val="0"/>
          <w:sz w:val="24"/>
        </w:rPr>
        <w:t>eczeństwa kąpiących się na Krytej</w:t>
      </w:r>
      <w:r w:rsidR="00A70446" w:rsidRPr="00582050">
        <w:rPr>
          <w:rFonts w:ascii="Arial Narrow" w:hAnsi="Arial Narrow"/>
          <w:spacing w:val="0"/>
          <w:kern w:val="0"/>
          <w:sz w:val="24"/>
        </w:rPr>
        <w:t xml:space="preserve"> Pływalni Delfin, </w:t>
      </w:r>
      <w:r w:rsidR="00A70446" w:rsidRPr="00582050">
        <w:rPr>
          <w:rFonts w:ascii="Arial Narrow" w:hAnsi="Arial Narrow"/>
          <w:b/>
          <w:spacing w:val="0"/>
          <w:kern w:val="0"/>
          <w:sz w:val="24"/>
        </w:rPr>
        <w:t xml:space="preserve">należy wykonywać przy zapewnieniu ciągłości obsady </w:t>
      </w:r>
      <w:r w:rsidR="009C3A3C" w:rsidRPr="00582050">
        <w:rPr>
          <w:rFonts w:ascii="Arial Narrow" w:hAnsi="Arial Narrow"/>
          <w:b/>
          <w:spacing w:val="0"/>
          <w:kern w:val="0"/>
          <w:sz w:val="24"/>
        </w:rPr>
        <w:t>6 (sześciu) stanowisk ratowniczych (po trzy na każdą zmianę) w godzinach pracy i użytkowania</w:t>
      </w:r>
    </w:p>
    <w:p w:rsidR="00A70446" w:rsidRPr="00582050" w:rsidRDefault="00A70446" w:rsidP="00FF46F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w godzinach pracy w godzinach od 6:15 do 21:45</w:t>
      </w:r>
    </w:p>
    <w:p w:rsidR="00A70446" w:rsidRPr="00582050" w:rsidRDefault="00A70446" w:rsidP="00FF46F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 xml:space="preserve">w okresie od dnia </w:t>
      </w:r>
      <w:r w:rsidR="007850B6" w:rsidRPr="00582050">
        <w:rPr>
          <w:rFonts w:ascii="Arial Narrow" w:hAnsi="Arial Narrow"/>
          <w:spacing w:val="0"/>
          <w:kern w:val="0"/>
          <w:sz w:val="24"/>
        </w:rPr>
        <w:t>01.04.</w:t>
      </w:r>
      <w:r w:rsidRPr="00582050">
        <w:rPr>
          <w:rFonts w:ascii="Arial Narrow" w:hAnsi="Arial Narrow"/>
          <w:spacing w:val="0"/>
          <w:kern w:val="0"/>
          <w:sz w:val="24"/>
        </w:rPr>
        <w:t xml:space="preserve">2021 r. do dnia 30 czerwca 2021 r. i od 1 sierpnia 2021 r. do dnia 31 grudnia 2021 r. z wyłączeniem dni wolnych: </w:t>
      </w:r>
    </w:p>
    <w:p w:rsidR="00A70446" w:rsidRPr="00582050" w:rsidRDefault="00A70446" w:rsidP="00DC0B45">
      <w:pPr>
        <w:spacing w:after="0" w:line="240" w:lineRule="auto"/>
        <w:ind w:left="1276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4 kwietnia (Wielkanoc)</w:t>
      </w:r>
      <w:r w:rsidR="007850B6" w:rsidRPr="00582050">
        <w:rPr>
          <w:rFonts w:ascii="Arial Narrow" w:hAnsi="Arial Narrow"/>
          <w:spacing w:val="0"/>
          <w:kern w:val="0"/>
          <w:sz w:val="24"/>
        </w:rPr>
        <w:t>,</w:t>
      </w:r>
    </w:p>
    <w:p w:rsidR="00A70446" w:rsidRPr="00582050" w:rsidRDefault="00A70446" w:rsidP="00DC0B45">
      <w:pPr>
        <w:spacing w:after="0" w:line="240" w:lineRule="auto"/>
        <w:ind w:left="1276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5 kwietnia (Wielkanoc)</w:t>
      </w:r>
      <w:r w:rsidR="007850B6" w:rsidRPr="00582050">
        <w:rPr>
          <w:rFonts w:ascii="Arial Narrow" w:hAnsi="Arial Narrow"/>
          <w:spacing w:val="0"/>
          <w:kern w:val="0"/>
          <w:sz w:val="24"/>
        </w:rPr>
        <w:t>,</w:t>
      </w:r>
    </w:p>
    <w:p w:rsidR="00A70446" w:rsidRPr="00582050" w:rsidRDefault="00A70446" w:rsidP="00DC0B45">
      <w:pPr>
        <w:spacing w:after="0" w:line="240" w:lineRule="auto"/>
        <w:ind w:left="1276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3 maja (Konstytucja 3 maja)</w:t>
      </w:r>
      <w:r w:rsidR="007850B6" w:rsidRPr="00582050">
        <w:rPr>
          <w:rFonts w:ascii="Arial Narrow" w:hAnsi="Arial Narrow"/>
          <w:spacing w:val="0"/>
          <w:kern w:val="0"/>
          <w:sz w:val="24"/>
        </w:rPr>
        <w:t>,</w:t>
      </w:r>
    </w:p>
    <w:p w:rsidR="00A70446" w:rsidRPr="00582050" w:rsidRDefault="00A70446" w:rsidP="00DC0B45">
      <w:pPr>
        <w:spacing w:after="0" w:line="240" w:lineRule="auto"/>
        <w:ind w:left="1276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15 sierpnia (Święto Wojska Polskiego</w:t>
      </w:r>
      <w:r w:rsidR="00DC0B45" w:rsidRPr="00582050">
        <w:rPr>
          <w:rFonts w:ascii="Arial Narrow" w:hAnsi="Arial Narrow"/>
          <w:spacing w:val="0"/>
          <w:kern w:val="0"/>
          <w:sz w:val="24"/>
        </w:rPr>
        <w:t xml:space="preserve"> Wniebowzięcia Najświętszej Maryi Panny</w:t>
      </w:r>
      <w:r w:rsidRPr="00582050">
        <w:rPr>
          <w:rFonts w:ascii="Arial Narrow" w:hAnsi="Arial Narrow"/>
          <w:spacing w:val="0"/>
          <w:kern w:val="0"/>
          <w:sz w:val="24"/>
        </w:rPr>
        <w:t>)</w:t>
      </w:r>
      <w:r w:rsidR="007850B6" w:rsidRPr="00582050">
        <w:rPr>
          <w:rFonts w:ascii="Arial Narrow" w:hAnsi="Arial Narrow"/>
          <w:spacing w:val="0"/>
          <w:kern w:val="0"/>
          <w:sz w:val="24"/>
        </w:rPr>
        <w:t>,</w:t>
      </w:r>
    </w:p>
    <w:p w:rsidR="00A70446" w:rsidRPr="0043334A" w:rsidRDefault="00A70446" w:rsidP="0043334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43334A">
        <w:rPr>
          <w:rFonts w:ascii="Arial Narrow" w:hAnsi="Arial Narrow"/>
          <w:spacing w:val="0"/>
          <w:kern w:val="0"/>
          <w:sz w:val="24"/>
        </w:rPr>
        <w:t>listopada (Wszystkich Świętych)</w:t>
      </w:r>
      <w:r w:rsidR="007850B6" w:rsidRPr="0043334A">
        <w:rPr>
          <w:rFonts w:ascii="Arial Narrow" w:hAnsi="Arial Narrow"/>
          <w:spacing w:val="0"/>
          <w:kern w:val="0"/>
          <w:sz w:val="24"/>
        </w:rPr>
        <w:t>,</w:t>
      </w:r>
    </w:p>
    <w:p w:rsidR="0043334A" w:rsidRDefault="00A70446" w:rsidP="0043334A">
      <w:pPr>
        <w:spacing w:after="0" w:line="240" w:lineRule="auto"/>
        <w:ind w:left="1276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24 grudnia (Wigilia)</w:t>
      </w:r>
      <w:r w:rsidR="007850B6" w:rsidRPr="00582050">
        <w:rPr>
          <w:rFonts w:ascii="Arial Narrow" w:hAnsi="Arial Narrow"/>
          <w:spacing w:val="0"/>
          <w:kern w:val="0"/>
          <w:sz w:val="24"/>
        </w:rPr>
        <w:t>,</w:t>
      </w:r>
    </w:p>
    <w:p w:rsidR="00A70446" w:rsidRPr="0043334A" w:rsidRDefault="0043334A" w:rsidP="0043334A">
      <w:pPr>
        <w:spacing w:after="0" w:line="240" w:lineRule="auto"/>
        <w:ind w:left="1276"/>
        <w:jc w:val="both"/>
        <w:rPr>
          <w:rFonts w:ascii="Arial Narrow" w:hAnsi="Arial Narrow"/>
          <w:spacing w:val="0"/>
          <w:kern w:val="0"/>
          <w:sz w:val="24"/>
        </w:rPr>
      </w:pPr>
      <w:r>
        <w:rPr>
          <w:rFonts w:ascii="Arial Narrow" w:hAnsi="Arial Narrow"/>
          <w:spacing w:val="0"/>
          <w:kern w:val="0"/>
          <w:sz w:val="24"/>
        </w:rPr>
        <w:t xml:space="preserve">25 </w:t>
      </w:r>
      <w:r w:rsidR="00A70446" w:rsidRPr="0043334A">
        <w:rPr>
          <w:rFonts w:ascii="Arial Narrow" w:hAnsi="Arial Narrow"/>
          <w:spacing w:val="0"/>
          <w:kern w:val="0"/>
          <w:sz w:val="24"/>
        </w:rPr>
        <w:t>grudnia (Boże Narodzenie)</w:t>
      </w:r>
      <w:r w:rsidR="007850B6" w:rsidRPr="0043334A">
        <w:rPr>
          <w:rFonts w:ascii="Arial Narrow" w:hAnsi="Arial Narrow"/>
          <w:spacing w:val="0"/>
          <w:kern w:val="0"/>
          <w:sz w:val="24"/>
        </w:rPr>
        <w:t>.</w:t>
      </w:r>
    </w:p>
    <w:p w:rsidR="00A70446" w:rsidRPr="00582050" w:rsidRDefault="00A70446" w:rsidP="00A70446">
      <w:pPr>
        <w:spacing w:after="0" w:line="240" w:lineRule="auto"/>
        <w:ind w:left="993"/>
        <w:jc w:val="both"/>
        <w:rPr>
          <w:rFonts w:ascii="Arial Narrow" w:hAnsi="Arial Narrow"/>
          <w:b/>
          <w:spacing w:val="0"/>
          <w:kern w:val="0"/>
          <w:sz w:val="24"/>
        </w:rPr>
      </w:pPr>
    </w:p>
    <w:p w:rsidR="00A70446" w:rsidRPr="00582050" w:rsidRDefault="00A70446" w:rsidP="00984206">
      <w:pPr>
        <w:spacing w:after="0" w:line="240" w:lineRule="auto"/>
        <w:ind w:left="1080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 xml:space="preserve">oraz zapewnienie bezpieczeństwa kąpiących tylko na jednym wskazanym basenie przez Dyrektora OSIR, </w:t>
      </w:r>
      <w:r w:rsidR="00984206" w:rsidRPr="00582050">
        <w:rPr>
          <w:rFonts w:ascii="Arial Narrow" w:hAnsi="Arial Narrow"/>
          <w:spacing w:val="0"/>
          <w:kern w:val="0"/>
          <w:sz w:val="24"/>
        </w:rPr>
        <w:t xml:space="preserve">, </w:t>
      </w:r>
      <w:r w:rsidR="00984206" w:rsidRPr="00582050">
        <w:rPr>
          <w:rFonts w:ascii="Arial Narrow" w:hAnsi="Arial Narrow"/>
          <w:b/>
          <w:spacing w:val="0"/>
          <w:kern w:val="0"/>
          <w:sz w:val="24"/>
        </w:rPr>
        <w:t>należy wykonywać przy zapewnieniu ciągłości obsady 6 (sześciu)</w:t>
      </w:r>
      <w:r w:rsidRPr="00582050">
        <w:rPr>
          <w:rFonts w:ascii="Arial Narrow" w:hAnsi="Arial Narrow"/>
          <w:spacing w:val="0"/>
          <w:kern w:val="0"/>
          <w:sz w:val="24"/>
        </w:rPr>
        <w:t xml:space="preserve"> stanowisk ratowniczych</w:t>
      </w:r>
      <w:r w:rsidR="007850B6" w:rsidRPr="00582050">
        <w:rPr>
          <w:rFonts w:ascii="Arial Narrow" w:hAnsi="Arial Narrow"/>
          <w:spacing w:val="0"/>
          <w:kern w:val="0"/>
          <w:sz w:val="24"/>
        </w:rPr>
        <w:t xml:space="preserve"> </w:t>
      </w:r>
      <w:r w:rsidRPr="00582050">
        <w:rPr>
          <w:rFonts w:ascii="Arial Narrow" w:hAnsi="Arial Narrow"/>
          <w:spacing w:val="0"/>
          <w:kern w:val="0"/>
          <w:sz w:val="24"/>
        </w:rPr>
        <w:t xml:space="preserve">w godzinach pracy w godzinach </w:t>
      </w:r>
      <w:r w:rsidR="003E401F" w:rsidRPr="00582050">
        <w:rPr>
          <w:rFonts w:ascii="Arial Narrow" w:hAnsi="Arial Narrow"/>
          <w:spacing w:val="0"/>
          <w:kern w:val="0"/>
          <w:sz w:val="24"/>
        </w:rPr>
        <w:t xml:space="preserve">od 6.00 do 14.00 lub </w:t>
      </w:r>
      <w:r w:rsidRPr="00582050">
        <w:rPr>
          <w:rFonts w:ascii="Arial Narrow" w:hAnsi="Arial Narrow"/>
          <w:spacing w:val="0"/>
          <w:kern w:val="0"/>
          <w:sz w:val="24"/>
        </w:rPr>
        <w:t>od 14:00 do 21:45 w dniach:</w:t>
      </w:r>
    </w:p>
    <w:p w:rsidR="00A70446" w:rsidRPr="00582050" w:rsidRDefault="00A70446" w:rsidP="00DC0B45">
      <w:p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11 kwietnia (Wielka Sobota)</w:t>
      </w:r>
    </w:p>
    <w:p w:rsidR="00A70446" w:rsidRPr="00582050" w:rsidRDefault="00A70446" w:rsidP="00DC0B45">
      <w:p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1 maja (Święto Pracy)</w:t>
      </w:r>
    </w:p>
    <w:p w:rsidR="00A70446" w:rsidRPr="00582050" w:rsidRDefault="00A70446" w:rsidP="00DC0B4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czerwca (Boże Ciało)</w:t>
      </w:r>
    </w:p>
    <w:p w:rsidR="00A70446" w:rsidRPr="00582050" w:rsidRDefault="00DC0B45" w:rsidP="00DC0B45">
      <w:pPr>
        <w:spacing w:after="0" w:line="240" w:lineRule="auto"/>
        <w:ind w:left="708" w:firstLine="70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11 l</w:t>
      </w:r>
      <w:r w:rsidR="00A70446" w:rsidRPr="00582050">
        <w:rPr>
          <w:rFonts w:ascii="Arial Narrow" w:hAnsi="Arial Narrow"/>
          <w:spacing w:val="0"/>
          <w:kern w:val="0"/>
          <w:sz w:val="24"/>
        </w:rPr>
        <w:t>istopada (Narodowe Święto Niepodległości)</w:t>
      </w:r>
    </w:p>
    <w:p w:rsidR="00A70446" w:rsidRPr="00582050" w:rsidRDefault="00DC0B45" w:rsidP="00DC0B45">
      <w:pPr>
        <w:pStyle w:val="Akapitzlist"/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 xml:space="preserve">26 </w:t>
      </w:r>
      <w:r w:rsidR="00A70446" w:rsidRPr="00582050">
        <w:rPr>
          <w:rFonts w:ascii="Arial Narrow" w:hAnsi="Arial Narrow"/>
          <w:spacing w:val="0"/>
          <w:kern w:val="0"/>
          <w:sz w:val="24"/>
        </w:rPr>
        <w:t>grudnia (Boże Narodzenie)</w:t>
      </w:r>
    </w:p>
    <w:p w:rsidR="00A70446" w:rsidRPr="00582050" w:rsidRDefault="00A70446" w:rsidP="00DC0B45">
      <w:pPr>
        <w:spacing w:after="0" w:line="240" w:lineRule="auto"/>
        <w:ind w:left="1418"/>
        <w:jc w:val="both"/>
        <w:rPr>
          <w:rFonts w:ascii="Arial Narrow" w:hAnsi="Arial Narrow"/>
          <w:spacing w:val="0"/>
          <w:kern w:val="0"/>
          <w:sz w:val="24"/>
        </w:rPr>
      </w:pPr>
      <w:r w:rsidRPr="00582050">
        <w:rPr>
          <w:rFonts w:ascii="Arial Narrow" w:hAnsi="Arial Narrow"/>
          <w:spacing w:val="0"/>
          <w:kern w:val="0"/>
          <w:sz w:val="24"/>
        </w:rPr>
        <w:t>31 grudnia (Sylwester)</w:t>
      </w:r>
    </w:p>
    <w:p w:rsidR="00A70446" w:rsidRPr="00582050" w:rsidRDefault="00A70446" w:rsidP="00A70446">
      <w:pPr>
        <w:spacing w:after="0" w:line="240" w:lineRule="auto"/>
        <w:ind w:left="720"/>
        <w:jc w:val="both"/>
        <w:rPr>
          <w:rFonts w:ascii="Arial Narrow" w:hAnsi="Arial Narrow"/>
          <w:b/>
          <w:spacing w:val="0"/>
          <w:kern w:val="0"/>
          <w:sz w:val="24"/>
        </w:rPr>
      </w:pPr>
    </w:p>
    <w:p w:rsidR="009A4ED3" w:rsidRDefault="007850B6" w:rsidP="009A4ED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9A4ED3">
        <w:rPr>
          <w:rFonts w:ascii="Arial Narrow" w:hAnsi="Arial Narrow"/>
          <w:spacing w:val="0"/>
          <w:kern w:val="0"/>
          <w:sz w:val="24"/>
        </w:rPr>
        <w:t>Z</w:t>
      </w:r>
      <w:r w:rsidR="00A70446" w:rsidRPr="009A4ED3">
        <w:rPr>
          <w:rFonts w:ascii="Arial Narrow" w:hAnsi="Arial Narrow"/>
          <w:spacing w:val="0"/>
          <w:kern w:val="0"/>
          <w:sz w:val="24"/>
        </w:rPr>
        <w:t>apewnienie bezpieczeństwa kąpiących się na kąpieliskach miejskich nad jezior</w:t>
      </w:r>
      <w:r w:rsidRPr="009A4ED3">
        <w:rPr>
          <w:rFonts w:ascii="Arial Narrow" w:hAnsi="Arial Narrow"/>
          <w:spacing w:val="0"/>
          <w:kern w:val="0"/>
          <w:sz w:val="24"/>
        </w:rPr>
        <w:t xml:space="preserve">em Czarne i jeziorem </w:t>
      </w:r>
      <w:proofErr w:type="spellStart"/>
      <w:r w:rsidRPr="009A4ED3">
        <w:rPr>
          <w:rFonts w:ascii="Arial Narrow" w:hAnsi="Arial Narrow"/>
          <w:spacing w:val="0"/>
          <w:kern w:val="0"/>
          <w:sz w:val="24"/>
        </w:rPr>
        <w:t>Wikaryjskim</w:t>
      </w:r>
      <w:proofErr w:type="spellEnd"/>
      <w:r w:rsidR="00A70446" w:rsidRPr="009A4ED3">
        <w:rPr>
          <w:rFonts w:ascii="Arial Narrow" w:hAnsi="Arial Narrow"/>
          <w:spacing w:val="0"/>
          <w:kern w:val="0"/>
          <w:sz w:val="24"/>
        </w:rPr>
        <w:t xml:space="preserve"> należy wykonywać w okresie</w:t>
      </w:r>
      <w:r w:rsidR="009A4ED3" w:rsidRPr="009A4ED3">
        <w:rPr>
          <w:rFonts w:ascii="Arial Narrow" w:hAnsi="Arial Narrow"/>
          <w:spacing w:val="0"/>
          <w:kern w:val="0"/>
          <w:sz w:val="24"/>
        </w:rPr>
        <w:t xml:space="preserve"> </w:t>
      </w:r>
      <w:r w:rsidR="00A70446" w:rsidRPr="009A4ED3">
        <w:rPr>
          <w:rFonts w:ascii="Arial Narrow" w:hAnsi="Arial Narrow"/>
          <w:b/>
          <w:spacing w:val="0"/>
          <w:kern w:val="0"/>
          <w:sz w:val="24"/>
        </w:rPr>
        <w:t>od dnia26 czerwca 2021 r. do dnia 31 sierpnia 2021 r.</w:t>
      </w:r>
      <w:r w:rsidR="00A70446" w:rsidRPr="009A4ED3">
        <w:rPr>
          <w:rFonts w:ascii="Arial Narrow" w:hAnsi="Arial Narrow"/>
          <w:sz w:val="24"/>
        </w:rPr>
        <w:t xml:space="preserve"> </w:t>
      </w:r>
      <w:r w:rsidRPr="009A4ED3">
        <w:rPr>
          <w:rFonts w:ascii="Arial Narrow" w:hAnsi="Arial Narrow"/>
          <w:b/>
          <w:sz w:val="24"/>
        </w:rPr>
        <w:t>(codziennie)</w:t>
      </w:r>
      <w:r w:rsidRPr="009A4ED3">
        <w:rPr>
          <w:rFonts w:ascii="Arial Narrow" w:hAnsi="Arial Narrow"/>
          <w:sz w:val="24"/>
        </w:rPr>
        <w:t xml:space="preserve"> </w:t>
      </w:r>
      <w:r w:rsidR="00A70446" w:rsidRPr="009A4ED3">
        <w:rPr>
          <w:rFonts w:ascii="Arial Narrow" w:hAnsi="Arial Narrow"/>
          <w:b/>
          <w:spacing w:val="0"/>
          <w:kern w:val="0"/>
          <w:sz w:val="24"/>
        </w:rPr>
        <w:t xml:space="preserve">przy zapewnieniu ciągłości obsady trzech stanowisk ratowniczych </w:t>
      </w:r>
      <w:r w:rsidR="009A4ED3" w:rsidRPr="009A4ED3">
        <w:rPr>
          <w:rFonts w:ascii="Arial Narrow" w:hAnsi="Arial Narrow"/>
          <w:b/>
          <w:spacing w:val="0"/>
          <w:kern w:val="0"/>
          <w:sz w:val="24"/>
        </w:rPr>
        <w:t xml:space="preserve">(na każdym kąpielisku)  </w:t>
      </w:r>
      <w:r w:rsidR="00A70446" w:rsidRPr="009A4ED3">
        <w:rPr>
          <w:rFonts w:ascii="Arial Narrow" w:hAnsi="Arial Narrow"/>
          <w:b/>
          <w:spacing w:val="0"/>
          <w:kern w:val="0"/>
          <w:sz w:val="24"/>
        </w:rPr>
        <w:t>w godzinach pracy 10:00 do 18:00</w:t>
      </w:r>
      <w:r w:rsidRPr="009A4ED3">
        <w:rPr>
          <w:rFonts w:ascii="Arial Narrow" w:hAnsi="Arial Narrow"/>
          <w:b/>
          <w:spacing w:val="0"/>
          <w:kern w:val="0"/>
          <w:sz w:val="24"/>
        </w:rPr>
        <w:t>.</w:t>
      </w:r>
      <w:r w:rsidR="00A70446" w:rsidRPr="009A4ED3">
        <w:rPr>
          <w:rFonts w:ascii="Arial Narrow" w:hAnsi="Arial Narrow"/>
          <w:b/>
          <w:spacing w:val="0"/>
          <w:kern w:val="0"/>
          <w:sz w:val="24"/>
        </w:rPr>
        <w:t xml:space="preserve"> </w:t>
      </w:r>
    </w:p>
    <w:p w:rsidR="00A70446" w:rsidRPr="009A4ED3" w:rsidRDefault="007850B6" w:rsidP="009A4ED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  <w:spacing w:val="0"/>
          <w:kern w:val="0"/>
          <w:sz w:val="24"/>
        </w:rPr>
      </w:pPr>
      <w:bookmarkStart w:id="0" w:name="_GoBack"/>
      <w:bookmarkEnd w:id="0"/>
      <w:r w:rsidRPr="009A4ED3">
        <w:rPr>
          <w:rFonts w:ascii="Arial Narrow" w:eastAsia="Calibri" w:hAnsi="Arial Narrow"/>
          <w:bCs/>
          <w:spacing w:val="0"/>
          <w:kern w:val="0"/>
          <w:sz w:val="24"/>
        </w:rPr>
        <w:t>Z</w:t>
      </w:r>
      <w:r w:rsidR="00A70446" w:rsidRPr="009A4ED3">
        <w:rPr>
          <w:rFonts w:ascii="Arial Narrow" w:eastAsia="Calibri" w:hAnsi="Arial Narrow"/>
          <w:bCs/>
          <w:spacing w:val="0"/>
          <w:kern w:val="0"/>
          <w:sz w:val="24"/>
        </w:rPr>
        <w:t>apewnienie bezpieczeństwa kąpiących się na basenach letnich</w:t>
      </w:r>
      <w:r w:rsidRPr="009A4ED3">
        <w:rPr>
          <w:rFonts w:ascii="Arial Narrow" w:eastAsia="Calibri" w:hAnsi="Arial Narrow"/>
          <w:bCs/>
          <w:spacing w:val="0"/>
          <w:kern w:val="0"/>
          <w:sz w:val="24"/>
        </w:rPr>
        <w:t xml:space="preserve"> </w:t>
      </w:r>
      <w:r w:rsidR="00A70446" w:rsidRPr="009A4ED3">
        <w:rPr>
          <w:rFonts w:ascii="Arial Narrow" w:hAnsi="Arial Narrow"/>
          <w:spacing w:val="0"/>
          <w:kern w:val="0"/>
          <w:sz w:val="24"/>
        </w:rPr>
        <w:t xml:space="preserve">przy zapewnieniu </w:t>
      </w:r>
      <w:r w:rsidR="00A70446" w:rsidRPr="009A4ED3">
        <w:rPr>
          <w:rFonts w:ascii="Arial Narrow" w:hAnsi="Arial Narrow"/>
          <w:b/>
          <w:bCs/>
          <w:spacing w:val="0"/>
          <w:kern w:val="0"/>
          <w:sz w:val="24"/>
        </w:rPr>
        <w:t xml:space="preserve">ciągłości obsady </w:t>
      </w:r>
      <w:r w:rsidR="00A70446" w:rsidRPr="009A4ED3">
        <w:rPr>
          <w:rFonts w:ascii="Arial Narrow" w:hAnsi="Arial Narrow"/>
          <w:b/>
          <w:bCs/>
          <w:color w:val="FF0000"/>
          <w:spacing w:val="0"/>
          <w:kern w:val="0"/>
          <w:sz w:val="24"/>
        </w:rPr>
        <w:t xml:space="preserve"> </w:t>
      </w:r>
      <w:r w:rsidR="00A70446" w:rsidRPr="009A4ED3">
        <w:rPr>
          <w:rFonts w:ascii="Arial Narrow" w:hAnsi="Arial Narrow"/>
          <w:b/>
          <w:bCs/>
          <w:spacing w:val="0"/>
          <w:kern w:val="0"/>
          <w:sz w:val="24"/>
        </w:rPr>
        <w:t>pięciu stanowisk ratowniczych:</w:t>
      </w:r>
    </w:p>
    <w:p w:rsidR="00A70446" w:rsidRPr="00582050" w:rsidRDefault="00A70446" w:rsidP="00DC0B45">
      <w:pPr>
        <w:numPr>
          <w:ilvl w:val="0"/>
          <w:numId w:val="11"/>
        </w:numPr>
        <w:spacing w:after="0" w:line="240" w:lineRule="auto"/>
        <w:ind w:left="1701"/>
        <w:contextualSpacing/>
        <w:rPr>
          <w:rFonts w:ascii="Arial Narrow" w:eastAsia="Calibri" w:hAnsi="Arial Narrow"/>
          <w:spacing w:val="0"/>
          <w:kern w:val="0"/>
          <w:sz w:val="24"/>
        </w:rPr>
      </w:pPr>
      <w:r w:rsidRPr="00582050">
        <w:rPr>
          <w:rFonts w:ascii="Arial Narrow" w:eastAsia="Calibri" w:hAnsi="Arial Narrow"/>
          <w:spacing w:val="0"/>
          <w:kern w:val="0"/>
          <w:sz w:val="24"/>
        </w:rPr>
        <w:lastRenderedPageBreak/>
        <w:t>codziennie w godzinach pracy od 10:00 do 18:00</w:t>
      </w:r>
      <w:r w:rsidR="007850B6" w:rsidRPr="00582050">
        <w:rPr>
          <w:rFonts w:ascii="Arial Narrow" w:eastAsia="Calibri" w:hAnsi="Arial Narrow"/>
          <w:spacing w:val="0"/>
          <w:kern w:val="0"/>
          <w:sz w:val="24"/>
        </w:rPr>
        <w:t>,</w:t>
      </w:r>
    </w:p>
    <w:p w:rsidR="00A70446" w:rsidRPr="00582050" w:rsidRDefault="00A70446" w:rsidP="00DC0B45">
      <w:pPr>
        <w:numPr>
          <w:ilvl w:val="0"/>
          <w:numId w:val="11"/>
        </w:numPr>
        <w:spacing w:after="0" w:line="240" w:lineRule="auto"/>
        <w:ind w:left="1701"/>
        <w:contextualSpacing/>
        <w:jc w:val="both"/>
        <w:rPr>
          <w:rFonts w:ascii="Arial Narrow" w:eastAsia="Calibri" w:hAnsi="Arial Narrow"/>
          <w:kern w:val="0"/>
          <w:sz w:val="24"/>
        </w:rPr>
      </w:pPr>
      <w:r w:rsidRPr="00582050">
        <w:rPr>
          <w:rFonts w:ascii="Arial Narrow" w:eastAsia="Calibri" w:hAnsi="Arial Narrow"/>
          <w:spacing w:val="0"/>
          <w:kern w:val="0"/>
          <w:sz w:val="24"/>
        </w:rPr>
        <w:t xml:space="preserve">w okresie od dnia </w:t>
      </w:r>
      <w:r w:rsidR="00440A90" w:rsidRPr="00582050">
        <w:rPr>
          <w:rFonts w:ascii="Arial Narrow" w:eastAsia="Calibri" w:hAnsi="Arial Narrow"/>
          <w:spacing w:val="0"/>
          <w:kern w:val="0"/>
          <w:sz w:val="24"/>
        </w:rPr>
        <w:t>19</w:t>
      </w:r>
      <w:r w:rsidRPr="00582050">
        <w:rPr>
          <w:rFonts w:ascii="Arial Narrow" w:eastAsia="Calibri" w:hAnsi="Arial Narrow"/>
          <w:spacing w:val="0"/>
          <w:kern w:val="0"/>
          <w:sz w:val="24"/>
        </w:rPr>
        <w:t>.0</w:t>
      </w:r>
      <w:r w:rsidR="00440A90" w:rsidRPr="00582050">
        <w:rPr>
          <w:rFonts w:ascii="Arial Narrow" w:eastAsia="Calibri" w:hAnsi="Arial Narrow"/>
          <w:spacing w:val="0"/>
          <w:kern w:val="0"/>
          <w:sz w:val="24"/>
        </w:rPr>
        <w:t>6</w:t>
      </w:r>
      <w:r w:rsidRPr="00582050">
        <w:rPr>
          <w:rFonts w:ascii="Arial Narrow" w:eastAsia="Calibri" w:hAnsi="Arial Narrow"/>
          <w:spacing w:val="0"/>
          <w:kern w:val="0"/>
          <w:sz w:val="24"/>
        </w:rPr>
        <w:t xml:space="preserve">. 2021 r. do dnia </w:t>
      </w:r>
      <w:r w:rsidR="00440A90" w:rsidRPr="00582050">
        <w:rPr>
          <w:rFonts w:ascii="Arial Narrow" w:eastAsia="Calibri" w:hAnsi="Arial Narrow"/>
          <w:spacing w:val="0"/>
          <w:kern w:val="0"/>
          <w:sz w:val="24"/>
        </w:rPr>
        <w:t>12</w:t>
      </w:r>
      <w:r w:rsidRPr="00582050">
        <w:rPr>
          <w:rFonts w:ascii="Arial Narrow" w:eastAsia="Calibri" w:hAnsi="Arial Narrow"/>
          <w:spacing w:val="0"/>
          <w:kern w:val="0"/>
          <w:sz w:val="24"/>
        </w:rPr>
        <w:t>.0</w:t>
      </w:r>
      <w:r w:rsidR="00440A90" w:rsidRPr="00582050">
        <w:rPr>
          <w:rFonts w:ascii="Arial Narrow" w:eastAsia="Calibri" w:hAnsi="Arial Narrow"/>
          <w:spacing w:val="0"/>
          <w:kern w:val="0"/>
          <w:sz w:val="24"/>
        </w:rPr>
        <w:t>9</w:t>
      </w:r>
      <w:r w:rsidRPr="00582050">
        <w:rPr>
          <w:rFonts w:ascii="Arial Narrow" w:eastAsia="Calibri" w:hAnsi="Arial Narrow"/>
          <w:spacing w:val="0"/>
          <w:kern w:val="0"/>
          <w:sz w:val="24"/>
        </w:rPr>
        <w:t>. 2021 r.</w:t>
      </w:r>
    </w:p>
    <w:p w:rsidR="00861A68" w:rsidRPr="00582050" w:rsidRDefault="00861A68" w:rsidP="00861A68">
      <w:pPr>
        <w:tabs>
          <w:tab w:val="left" w:pos="9000"/>
        </w:tabs>
        <w:suppressAutoHyphens/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u w:val="single"/>
          <w:lang w:eastAsia="ar-SA"/>
        </w:rPr>
      </w:pPr>
    </w:p>
    <w:p w:rsidR="000932F5" w:rsidRPr="00582050" w:rsidRDefault="000932F5" w:rsidP="00861A68">
      <w:pPr>
        <w:rPr>
          <w:rFonts w:ascii="Arial Narrow" w:hAnsi="Arial Narrow"/>
          <w:sz w:val="24"/>
        </w:rPr>
      </w:pPr>
    </w:p>
    <w:sectPr w:rsidR="000932F5" w:rsidRPr="00582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69D"/>
    <w:multiLevelType w:val="hybridMultilevel"/>
    <w:tmpl w:val="903E34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4B1BBF"/>
    <w:multiLevelType w:val="hybridMultilevel"/>
    <w:tmpl w:val="426A4A7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E68EC"/>
    <w:multiLevelType w:val="hybridMultilevel"/>
    <w:tmpl w:val="ED404B16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8665894"/>
    <w:multiLevelType w:val="hybridMultilevel"/>
    <w:tmpl w:val="F0769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4E28E6"/>
    <w:multiLevelType w:val="hybridMultilevel"/>
    <w:tmpl w:val="F69C4C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21B93"/>
    <w:multiLevelType w:val="hybridMultilevel"/>
    <w:tmpl w:val="FD3CB414"/>
    <w:lvl w:ilvl="0" w:tplc="70480B40">
      <w:start w:val="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0F5B35CB"/>
    <w:multiLevelType w:val="hybridMultilevel"/>
    <w:tmpl w:val="C2E083E6"/>
    <w:lvl w:ilvl="0" w:tplc="EF728CA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345721"/>
    <w:multiLevelType w:val="hybridMultilevel"/>
    <w:tmpl w:val="8BA850E4"/>
    <w:lvl w:ilvl="0" w:tplc="F15AC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450DD"/>
    <w:multiLevelType w:val="hybridMultilevel"/>
    <w:tmpl w:val="3FAC317C"/>
    <w:lvl w:ilvl="0" w:tplc="D2DA8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DD3B87"/>
    <w:multiLevelType w:val="hybridMultilevel"/>
    <w:tmpl w:val="B3F07EE0"/>
    <w:lvl w:ilvl="0" w:tplc="B1FA5E46">
      <w:start w:val="1"/>
      <w:numFmt w:val="lowerLetter"/>
      <w:lvlText w:val="%1."/>
      <w:lvlJc w:val="left"/>
      <w:pPr>
        <w:ind w:left="143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1B4D0D2F"/>
    <w:multiLevelType w:val="hybridMultilevel"/>
    <w:tmpl w:val="038C54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763730"/>
    <w:multiLevelType w:val="hybridMultilevel"/>
    <w:tmpl w:val="AE62978A"/>
    <w:lvl w:ilvl="0" w:tplc="111E302E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E47FCF"/>
    <w:multiLevelType w:val="hybridMultilevel"/>
    <w:tmpl w:val="D4B025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80783A"/>
    <w:multiLevelType w:val="hybridMultilevel"/>
    <w:tmpl w:val="F9467FB0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F728CA2">
      <w:start w:val="2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24C3E93"/>
    <w:multiLevelType w:val="hybridMultilevel"/>
    <w:tmpl w:val="B44EC0CE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25E7195"/>
    <w:multiLevelType w:val="multilevel"/>
    <w:tmpl w:val="4006AF18"/>
    <w:lvl w:ilvl="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B7613"/>
    <w:multiLevelType w:val="hybridMultilevel"/>
    <w:tmpl w:val="FDAC7266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C103F"/>
    <w:multiLevelType w:val="hybridMultilevel"/>
    <w:tmpl w:val="D2000966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A7A8C"/>
    <w:multiLevelType w:val="hybridMultilevel"/>
    <w:tmpl w:val="E3F4CDE2"/>
    <w:lvl w:ilvl="0" w:tplc="4614EE20">
      <w:start w:val="24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476824E5"/>
    <w:multiLevelType w:val="hybridMultilevel"/>
    <w:tmpl w:val="B888C9B8"/>
    <w:lvl w:ilvl="0" w:tplc="19FA1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8D7A27"/>
    <w:multiLevelType w:val="hybridMultilevel"/>
    <w:tmpl w:val="5C7679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514E0"/>
    <w:multiLevelType w:val="hybridMultilevel"/>
    <w:tmpl w:val="F76E01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4B2276"/>
    <w:multiLevelType w:val="hybridMultilevel"/>
    <w:tmpl w:val="9C3AF1DE"/>
    <w:lvl w:ilvl="0" w:tplc="1E306C70">
      <w:start w:val="25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54550616"/>
    <w:multiLevelType w:val="hybridMultilevel"/>
    <w:tmpl w:val="CE9CBA96"/>
    <w:lvl w:ilvl="0" w:tplc="7A9C2682">
      <w:start w:val="1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F5053A1"/>
    <w:multiLevelType w:val="hybridMultilevel"/>
    <w:tmpl w:val="286C0B76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FF47066"/>
    <w:multiLevelType w:val="hybridMultilevel"/>
    <w:tmpl w:val="76B8EA6A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9FA127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39E0396"/>
    <w:multiLevelType w:val="hybridMultilevel"/>
    <w:tmpl w:val="A2426540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B1657"/>
    <w:multiLevelType w:val="multilevel"/>
    <w:tmpl w:val="138E80F4"/>
    <w:lvl w:ilvl="0">
      <w:start w:val="2"/>
      <w:numFmt w:val="decimal"/>
      <w:lvlText w:val="%1."/>
      <w:lvlJc w:val="left"/>
      <w:pPr>
        <w:ind w:left="1304" w:hanging="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28">
    <w:nsid w:val="7E277F89"/>
    <w:multiLevelType w:val="multilevel"/>
    <w:tmpl w:val="170C6B7C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29">
    <w:nsid w:val="7ECE7FC7"/>
    <w:multiLevelType w:val="hybridMultilevel"/>
    <w:tmpl w:val="6122D5FE"/>
    <w:lvl w:ilvl="0" w:tplc="EE640BB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4"/>
  </w:num>
  <w:num w:numId="3">
    <w:abstractNumId w:val="9"/>
  </w:num>
  <w:num w:numId="4">
    <w:abstractNumId w:val="13"/>
  </w:num>
  <w:num w:numId="5">
    <w:abstractNumId w:val="2"/>
  </w:num>
  <w:num w:numId="6">
    <w:abstractNumId w:val="25"/>
  </w:num>
  <w:num w:numId="7">
    <w:abstractNumId w:val="11"/>
  </w:num>
  <w:num w:numId="8">
    <w:abstractNumId w:val="14"/>
  </w:num>
  <w:num w:numId="9">
    <w:abstractNumId w:val="16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19"/>
  </w:num>
  <w:num w:numId="15">
    <w:abstractNumId w:val="26"/>
  </w:num>
  <w:num w:numId="16">
    <w:abstractNumId w:val="20"/>
  </w:num>
  <w:num w:numId="17">
    <w:abstractNumId w:val="15"/>
  </w:num>
  <w:num w:numId="18">
    <w:abstractNumId w:val="21"/>
  </w:num>
  <w:num w:numId="19">
    <w:abstractNumId w:val="22"/>
  </w:num>
  <w:num w:numId="20">
    <w:abstractNumId w:val="4"/>
  </w:num>
  <w:num w:numId="21">
    <w:abstractNumId w:val="17"/>
  </w:num>
  <w:num w:numId="22">
    <w:abstractNumId w:val="27"/>
  </w:num>
  <w:num w:numId="23">
    <w:abstractNumId w:val="29"/>
  </w:num>
  <w:num w:numId="24">
    <w:abstractNumId w:val="8"/>
  </w:num>
  <w:num w:numId="25">
    <w:abstractNumId w:val="3"/>
  </w:num>
  <w:num w:numId="26">
    <w:abstractNumId w:val="12"/>
  </w:num>
  <w:num w:numId="27">
    <w:abstractNumId w:val="0"/>
  </w:num>
  <w:num w:numId="28">
    <w:abstractNumId w:val="23"/>
  </w:num>
  <w:num w:numId="29">
    <w:abstractNumId w:val="5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92"/>
    <w:rsid w:val="00005BE7"/>
    <w:rsid w:val="000222DB"/>
    <w:rsid w:val="000861AE"/>
    <w:rsid w:val="000932F5"/>
    <w:rsid w:val="00104FDA"/>
    <w:rsid w:val="00235E9B"/>
    <w:rsid w:val="0035467A"/>
    <w:rsid w:val="003E401F"/>
    <w:rsid w:val="0043334A"/>
    <w:rsid w:val="00440A90"/>
    <w:rsid w:val="00461E63"/>
    <w:rsid w:val="004B35B4"/>
    <w:rsid w:val="005169B1"/>
    <w:rsid w:val="00582050"/>
    <w:rsid w:val="0069207E"/>
    <w:rsid w:val="006A4E0A"/>
    <w:rsid w:val="00782913"/>
    <w:rsid w:val="007850B6"/>
    <w:rsid w:val="00861A68"/>
    <w:rsid w:val="008A5FB0"/>
    <w:rsid w:val="00944092"/>
    <w:rsid w:val="00984206"/>
    <w:rsid w:val="009A4ED3"/>
    <w:rsid w:val="009C3A3C"/>
    <w:rsid w:val="009F6C1D"/>
    <w:rsid w:val="00A70446"/>
    <w:rsid w:val="00C07F2E"/>
    <w:rsid w:val="00C85ADD"/>
    <w:rsid w:val="00D51213"/>
    <w:rsid w:val="00DC0B45"/>
    <w:rsid w:val="00DD5FA5"/>
    <w:rsid w:val="00E83604"/>
    <w:rsid w:val="00EE520F"/>
    <w:rsid w:val="00F22FBA"/>
    <w:rsid w:val="00F473F4"/>
    <w:rsid w:val="00FF46F1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E9B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46"/>
    <w:rPr>
      <w:rFonts w:ascii="Tahoma" w:eastAsia="Times New Roman" w:hAnsi="Tahoma" w:cs="Tahoma"/>
      <w:spacing w:val="-4"/>
      <w:kern w:val="24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E9B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46"/>
    <w:rPr>
      <w:rFonts w:ascii="Tahoma" w:eastAsia="Times New Roman" w:hAnsi="Tahoma" w:cs="Tahoma"/>
      <w:spacing w:val="-4"/>
      <w:kern w:val="24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Agnieszka Sierakowska-Wojciechowska</cp:lastModifiedBy>
  <cp:revision>5</cp:revision>
  <cp:lastPrinted>2021-03-03T10:40:00Z</cp:lastPrinted>
  <dcterms:created xsi:type="dcterms:W3CDTF">2021-03-03T20:32:00Z</dcterms:created>
  <dcterms:modified xsi:type="dcterms:W3CDTF">2021-03-03T20:46:00Z</dcterms:modified>
</cp:coreProperties>
</file>