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Default="005939C2" w:rsidP="00F6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>OŚRODEK SPORTU I REKREACJI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WE</w:t>
      </w: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>WŁOCŁAWKU</w:t>
      </w:r>
    </w:p>
    <w:p w:rsidR="00F609CC" w:rsidRDefault="005939C2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</w:t>
      </w:r>
      <w:r w:rsidR="00F609CC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za pisemny przetarg ofertowy na</w:t>
      </w: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6824B3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ziemnych kortów tenisowych wraz z zapleczem socjalnym </w:t>
      </w:r>
      <w:r w:rsidR="00F609CC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 Włocławku przy ul. Chopina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Pr="00B27001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Okres wydzierżawienia kortów – 3 lata.</w:t>
      </w: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wydzierżawienia kortów: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Dzierżawca udostępni ko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rty dla korzystających we wszystkie dni tygodnia. Godziny otwarcia kortów zostaną ustalone z </w:t>
      </w:r>
      <w:proofErr w:type="spellStart"/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OSiR</w:t>
      </w:r>
      <w:proofErr w:type="spellEnd"/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24D5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zierżawca zobowiązany będzie</w:t>
      </w:r>
      <w:r w:rsid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kosztów za: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zużytą wodę i energię elektryczną na kortach tenisowych według odczytów licznika.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jest zobowiązany do zawarcia z firmą zewnętrzną umowy na wywóz nieczystości oraz zobowiązany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utrzymywania czystości na wydzierżawianym terenie.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Dzierżawca we własnym zakresie przygotuje korty do gry przed rozpoczęciem każdego sezonu.</w:t>
      </w:r>
    </w:p>
    <w:p w:rsidR="00B27001" w:rsidRPr="007F6AFA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D6B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5939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39C2" w:rsidRDefault="00B27001" w:rsidP="005939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dzierżawnego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podaną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nett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o + podatek VAT, za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miesiąc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kortów w okresie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–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31październi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>ka.</w:t>
      </w:r>
    </w:p>
    <w:p w:rsidR="00BA7D64" w:rsidRDefault="006224D5" w:rsidP="005939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czynszu 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corocznej waloryzacji o średnioroczny wskaźnik wzrostu cen towarów i usług ogłoszony przez GUS za rok poprzedni. </w:t>
      </w:r>
    </w:p>
    <w:p w:rsidR="00BA7D64" w:rsidRDefault="005939C2" w:rsidP="005939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warunkami przetargu, przyjęciu ich do wiadomości bez zastrzeżeń.</w:t>
      </w:r>
      <w:r w:rsidR="002D1D6B"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D64" w:rsidRDefault="00BA7D64" w:rsidP="00BA7D6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BD501E" w:rsidRDefault="006224D5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„Dzierżawa kortów te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nisowych”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10 lutego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godz.10.00 w sekretariacie </w:t>
      </w:r>
      <w:proofErr w:type="spellStart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OSiR</w:t>
      </w:r>
      <w:proofErr w:type="spellEnd"/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10 lutego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 we Włocł</w:t>
      </w:r>
      <w:bookmarkStart w:id="0" w:name="_GoBack"/>
      <w:bookmarkEnd w:id="0"/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awku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Szczegółowe warunki dzierżawy kortów określone zostaną w umowie.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kortów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umowy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ze złożonymi ofertami podejmie Dyrektor Ośrodka Sportu i Rekreacji we Włocławku.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332" w:rsidRP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Ośrodka Sportu i Rekreacji we Włocławku może nie podpisać umowy 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1B758A"/>
    <w:rsid w:val="00214754"/>
    <w:rsid w:val="002D1D6B"/>
    <w:rsid w:val="002F48D1"/>
    <w:rsid w:val="003136B9"/>
    <w:rsid w:val="003E0332"/>
    <w:rsid w:val="005939C2"/>
    <w:rsid w:val="006224D5"/>
    <w:rsid w:val="006824B3"/>
    <w:rsid w:val="007F3C85"/>
    <w:rsid w:val="007F6AFA"/>
    <w:rsid w:val="0094223E"/>
    <w:rsid w:val="00B27001"/>
    <w:rsid w:val="00BA7D64"/>
    <w:rsid w:val="00BD501E"/>
    <w:rsid w:val="00C06101"/>
    <w:rsid w:val="00C2157B"/>
    <w:rsid w:val="00DD4067"/>
    <w:rsid w:val="00DE4B53"/>
    <w:rsid w:val="00EF5532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6</cp:revision>
  <cp:lastPrinted>2023-02-01T08:28:00Z</cp:lastPrinted>
  <dcterms:created xsi:type="dcterms:W3CDTF">2023-01-23T08:19:00Z</dcterms:created>
  <dcterms:modified xsi:type="dcterms:W3CDTF">2023-02-01T08:29:00Z</dcterms:modified>
</cp:coreProperties>
</file>